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212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 e a capina dos canteiros da Avenida Ondina Pereira Rios, no bairro Árvore Grande.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pedido dos moradores, solicita-se tais medidas em razão do mato estar alto, gerando perigo para todos que utilizam a avenida. Além disso, o canteiro situado na avenida também se encontra com muito mato.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8 de Março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Ayrton Zorzi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8 de Março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