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831</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ao setor responsável da Administração Pública a solicitação de proibição de estacionamento em ambos os lados da Rua Tiradentes (Praça João Pinheiro), entre os números 171 e 229, no centro.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do Edifício San Marino e os motoristas que circulam na rua reclamam do fato de os condutores estacionarem os veículos em um de seus lados, tendo em vista que se trata de uma via de mão dupla e que, quando os ônibus passam os demais motoristas são obrigados a pararem a todo instante para darem passagem a quem está no sentido contrário, além de dificultar o acesso dos moradores ao estacionamento daquele edifício.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13 de Junho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Oliveira</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13 de Junho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