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poda de árvores da Rua Celso Gama de Paiva,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 devido ao relato dos moradores sobre o tamanho da copa das árvores que precisam de poda urgente, pois, os galhos estão atingindo a rede de iluminação pública, o que causa perigo a todos os que vivem e transitam na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