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reinstalação da placa "Centro de Convivência dos Idosos", na Casa da Cultura, e a identificação interna do espaço dos idosos.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Centro de Convivência dos Idosos é um símbolo de nossa cidade, sendo necessário a reinstalação da placa para que a população e visitantes possam continuar a ter um ponto de referência, que foi perdido com a sua retirada.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