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capina em toda a extensão, principalmente na parte impedida, da Rua República da Venezuela, no bairro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rua há mato alto, fazendo com que proliferem insetos e animais peçonhentos,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