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865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iluminação pública  e segurança ostensiva na Praça João Pinheiro.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falta de segurança e iluminação adequada </w:t>
      </w:r>
      <w:r w:rsidR="00BF1EFA">
        <w:rPr>
          <w:rFonts w:ascii="Times New Roman" w:eastAsia="Times New Roman" w:hAnsi="Times New Roman" w:cs="Times New Roman"/>
          <w:szCs w:val="24"/>
        </w:rPr>
        <w:t>favorece</w:t>
      </w:r>
      <w:r>
        <w:rPr>
          <w:rFonts w:ascii="Times New Roman" w:eastAsia="Times New Roman" w:hAnsi="Times New Roman" w:cs="Times New Roman"/>
          <w:szCs w:val="24"/>
        </w:rPr>
        <w:t xml:space="preserve"> a utilização do espaço para uso de drogas e prostituição, causando desconforto e insegurança a todos que transitam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3C1C35">
      <w:r w:rsidRPr="003C1C35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16D" w:rsidRDefault="00F8416D" w:rsidP="007F393F">
      <w:r>
        <w:separator/>
      </w:r>
    </w:p>
  </w:endnote>
  <w:endnote w:type="continuationSeparator" w:id="1">
    <w:p w:rsidR="00F8416D" w:rsidRDefault="00F8416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C1C3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8416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8416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8416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8416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16D" w:rsidRDefault="00F8416D" w:rsidP="007F393F">
      <w:r>
        <w:separator/>
      </w:r>
    </w:p>
  </w:footnote>
  <w:footnote w:type="continuationSeparator" w:id="1">
    <w:p w:rsidR="00F8416D" w:rsidRDefault="00F8416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8416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C1C3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C1C35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8416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8416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8416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1C35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EFA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416D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2017-06-20T16:25:00Z</dcterms:created>
  <dcterms:modified xsi:type="dcterms:W3CDTF">2017-06-20T16:25:00Z</dcterms:modified>
</cp:coreProperties>
</file>