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877</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a capina, a realização de obras de pavimentação e também a construção de galerias de águas pluviais na Rua João Pires de Oliveira,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trata-se de um pedido feito pelos moradores do bairro a este nobre vereador, que relataram que não está ocorrendo vazão suficiente das águas pluviais na rua citada, causando, assim, acúmulo de água em frente às casas, especialmente em período de muita chuva, bem como transtornos devido aos buracos, ao desgaste da rua, ao acúmulo de lixo e ao mato alto.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20 de Junho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20 de Junho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