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AF6E00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AF6E00">
        <w:rPr>
          <w:rFonts w:ascii="Times New Roman" w:eastAsia="Times New Roman" w:hAnsi="Times New Roman" w:cs="Times New Roman"/>
          <w:b/>
        </w:rPr>
        <w:t>Pouso A</w:t>
      </w:r>
      <w:r w:rsidR="00BE7156">
        <w:rPr>
          <w:rFonts w:ascii="Times New Roman" w:eastAsia="Times New Roman" w:hAnsi="Times New Roman" w:cs="Times New Roman"/>
          <w:b/>
        </w:rPr>
        <w:t xml:space="preserve">legre, </w:t>
      </w:r>
      <w:r w:rsidR="00343767">
        <w:rPr>
          <w:rFonts w:ascii="Times New Roman" w:eastAsia="Times New Roman" w:hAnsi="Times New Roman" w:cs="Times New Roman"/>
          <w:b/>
        </w:rPr>
        <w:t>05 maio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</w:rPr>
        <w:t xml:space="preserve"> de 2025.</w:t>
      </w:r>
      <w:r w:rsidR="002D7377"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374830">
        <w:rPr>
          <w:rFonts w:ascii="Times New Roman" w:eastAsia="Times New Roman" w:hAnsi="Times New Roman" w:cs="Times New Roman"/>
          <w:b/>
        </w:rPr>
        <w:t>Projeto de Lei nº 8.028</w:t>
      </w:r>
      <w:r w:rsidR="00B31F53"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4C6390" w:rsidRPr="004C6390">
        <w:rPr>
          <w:rFonts w:ascii="Times New Roman" w:eastAsia="Times New Roman" w:hAnsi="Times New Roman" w:cs="Times New Roman"/>
          <w:b/>
        </w:rPr>
        <w:t>Dionísio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>“</w:t>
      </w:r>
      <w:r w:rsidR="004C6390" w:rsidRPr="004C6390">
        <w:rPr>
          <w:rFonts w:ascii="Times New Roman" w:hAnsi="Times New Roman" w:cs="Times New Roman"/>
          <w:b/>
        </w:rPr>
        <w:t>DISPÕE SOBRE DENOMINAÇÃO DE VIA PÚBLICA: RUA JOS</w:t>
      </w:r>
      <w:r w:rsidR="004C6390">
        <w:rPr>
          <w:rFonts w:ascii="Times New Roman" w:hAnsi="Times New Roman" w:cs="Times New Roman"/>
          <w:b/>
        </w:rPr>
        <w:t>É RORNEI CARVALHO (*1962 +2024)</w:t>
      </w:r>
      <w:r w:rsidR="002C1A6E">
        <w:rPr>
          <w:rFonts w:ascii="Times New Roman" w:hAnsi="Times New Roman" w:cs="Times New Roman"/>
          <w:b/>
        </w:rPr>
        <w:t>.</w:t>
      </w:r>
      <w:r w:rsidR="005F4A3D">
        <w:rPr>
          <w:rFonts w:ascii="Times New Roman" w:hAnsi="Times New Roman" w:cs="Times New Roman"/>
          <w:b/>
        </w:rPr>
        <w:t xml:space="preserve"> </w:t>
      </w:r>
      <w:r w:rsidR="002B4697">
        <w:rPr>
          <w:rFonts w:ascii="Times New Roman" w:hAnsi="Times New Roman" w:cs="Times New Roman"/>
          <w:b/>
        </w:rPr>
        <w:t>”</w:t>
      </w:r>
    </w:p>
    <w:p w:rsidR="00BA4608" w:rsidRDefault="002D7377" w:rsidP="002C1A6E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</w:t>
      </w:r>
      <w:r w:rsidR="005F4A3D" w:rsidRPr="005F4A3D">
        <w:rPr>
          <w:rFonts w:ascii="Times New Roman" w:eastAsia="Times New Roman" w:hAnsi="Times New Roman" w:cs="Times New Roman"/>
        </w:rPr>
        <w:t xml:space="preserve">a </w:t>
      </w:r>
      <w:r w:rsidR="002C1A6E" w:rsidRPr="002C1A6E">
        <w:rPr>
          <w:rFonts w:ascii="Times New Roman" w:eastAsia="Times New Roman" w:hAnsi="Times New Roman" w:cs="Times New Roman"/>
        </w:rPr>
        <w:t xml:space="preserve">denominar-se </w:t>
      </w:r>
      <w:r w:rsidR="004C6390" w:rsidRPr="004C6390">
        <w:rPr>
          <w:rFonts w:ascii="Times New Roman" w:eastAsia="Times New Roman" w:hAnsi="Times New Roman" w:cs="Times New Roman"/>
        </w:rPr>
        <w:t>Ru</w:t>
      </w:r>
      <w:r w:rsidR="004C6390">
        <w:rPr>
          <w:rFonts w:ascii="Times New Roman" w:eastAsia="Times New Roman" w:hAnsi="Times New Roman" w:cs="Times New Roman"/>
        </w:rPr>
        <w:t xml:space="preserve">a José </w:t>
      </w:r>
      <w:proofErr w:type="spellStart"/>
      <w:r w:rsidR="004C6390">
        <w:rPr>
          <w:rFonts w:ascii="Times New Roman" w:eastAsia="Times New Roman" w:hAnsi="Times New Roman" w:cs="Times New Roman"/>
        </w:rPr>
        <w:t>Rornei</w:t>
      </w:r>
      <w:proofErr w:type="spellEnd"/>
      <w:r w:rsidR="004C6390">
        <w:rPr>
          <w:rFonts w:ascii="Times New Roman" w:eastAsia="Times New Roman" w:hAnsi="Times New Roman" w:cs="Times New Roman"/>
        </w:rPr>
        <w:t xml:space="preserve"> a atual “Rua 17”</w:t>
      </w:r>
      <w:r w:rsidR="004C6390" w:rsidRPr="004C6390">
        <w:rPr>
          <w:rFonts w:ascii="Times New Roman" w:eastAsia="Times New Roman" w:hAnsi="Times New Roman" w:cs="Times New Roman"/>
        </w:rPr>
        <w:t>, sem saída, com início na Rua Flávio José de Oliveira Florêncio, localizada no bairro Jardim das Nações.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196542">
        <w:rPr>
          <w:rFonts w:ascii="Times New Roman" w:eastAsia="Times New Roman" w:hAnsi="Times New Roman" w:cs="Times New Roman"/>
        </w:rPr>
        <w:t xml:space="preserve"> </w:t>
      </w:r>
      <w:r w:rsidR="00F45838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Parágrafo único – A competência a que se refere o inciso I deste artigo, envolve os assuntos arrolados nos arts. 18 a 21 e ainda: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>, o Poder Legislativo local poderá 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484DF7" w:rsidRPr="00AF6E00" w:rsidRDefault="002D7377" w:rsidP="00AF6E00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726C98" w:rsidRPr="00726C98" w:rsidRDefault="00726C98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6"/>
        </w:rPr>
      </w:pPr>
    </w:p>
    <w:p w:rsidR="00BA4608" w:rsidRPr="00DB7CBF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DB7CBF">
        <w:rPr>
          <w:rFonts w:ascii="Times New Roman" w:eastAsia="Times New Roman" w:hAnsi="Times New Roman" w:cs="Times New Roman"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DB7CBF" w:rsidRDefault="00DB7CBF" w:rsidP="00DB7CB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u w:color="000000"/>
        </w:rPr>
      </w:pPr>
      <w:r w:rsidRPr="00DB7CBF">
        <w:rPr>
          <w:rFonts w:ascii="Times New Roman" w:eastAsia="Times New Roman" w:hAnsi="Times New Roman" w:cs="Times New Roman"/>
          <w:u w:color="000000"/>
        </w:rPr>
        <w:t>Ao analis</w:t>
      </w:r>
      <w:r w:rsidR="005B69AF">
        <w:rPr>
          <w:rFonts w:ascii="Times New Roman" w:eastAsia="Times New Roman" w:hAnsi="Times New Roman" w:cs="Times New Roman"/>
          <w:u w:color="000000"/>
        </w:rPr>
        <w:t>ar o Projeto</w:t>
      </w:r>
      <w:r w:rsidRPr="00DB7CBF">
        <w:rPr>
          <w:rFonts w:ascii="Times New Roman" w:eastAsia="Times New Roman" w:hAnsi="Times New Roman" w:cs="Times New Roman"/>
          <w:u w:color="000000"/>
        </w:rPr>
        <w:t>, constata-se que foram parcialmente apresentados os documentos exigidos pelo Art. 5º da Lei Municipal nº 6.690/2022</w:t>
      </w:r>
      <w:r>
        <w:rPr>
          <w:rFonts w:ascii="Times New Roman" w:eastAsia="Times New Roman" w:hAnsi="Times New Roman" w:cs="Times New Roman"/>
          <w:u w:color="000000"/>
        </w:rPr>
        <w:t xml:space="preserve">, </w:t>
      </w:r>
      <w:r w:rsidR="00BA0FA2" w:rsidRPr="00DB7CBF">
        <w:rPr>
          <w:rFonts w:ascii="Times New Roman" w:eastAsia="Times New Roman" w:hAnsi="Times New Roman" w:cs="Times New Roman"/>
          <w:u w:color="000000"/>
        </w:rPr>
        <w:t xml:space="preserve">uma </w:t>
      </w:r>
      <w:r w:rsidR="002D7377" w:rsidRPr="00DB7CBF">
        <w:rPr>
          <w:rFonts w:ascii="Times New Roman" w:eastAsia="Times New Roman" w:hAnsi="Times New Roman" w:cs="Times New Roman"/>
          <w:u w:color="000000"/>
        </w:rPr>
        <w:t>vez</w:t>
      </w:r>
      <w:r w:rsidR="00AD2D44" w:rsidRPr="00DB7CBF">
        <w:rPr>
          <w:rFonts w:ascii="Times New Roman" w:eastAsia="Times New Roman" w:hAnsi="Times New Roman" w:cs="Times New Roman"/>
          <w:u w:color="000000"/>
        </w:rPr>
        <w:t xml:space="preserve"> </w:t>
      </w:r>
      <w:r w:rsidR="00726C98" w:rsidRPr="00DB7CBF">
        <w:rPr>
          <w:rFonts w:ascii="Times New Roman" w:eastAsia="Times New Roman" w:hAnsi="Times New Roman" w:cs="Times New Roman"/>
          <w:u w:color="000000"/>
        </w:rPr>
        <w:t>que foram apresentados</w:t>
      </w:r>
      <w:r w:rsidR="00FC50A7" w:rsidRPr="00DB7CBF">
        <w:rPr>
          <w:rFonts w:ascii="Times New Roman" w:eastAsia="Times New Roman" w:hAnsi="Times New Roman" w:cs="Times New Roman"/>
          <w:u w:color="000000"/>
        </w:rPr>
        <w:t xml:space="preserve"> certidão de óbito</w:t>
      </w:r>
      <w:r w:rsidR="00BA0FA2" w:rsidRPr="00DB7CBF">
        <w:rPr>
          <w:rFonts w:ascii="Times New Roman" w:eastAsia="Times New Roman" w:hAnsi="Times New Roman" w:cs="Times New Roman"/>
          <w:u w:color="000000"/>
        </w:rPr>
        <w:t xml:space="preserve">, </w:t>
      </w:r>
      <w:r w:rsidR="00726C98" w:rsidRPr="00DB7CBF">
        <w:rPr>
          <w:rFonts w:ascii="Times New Roman" w:eastAsia="Times New Roman" w:hAnsi="Times New Roman" w:cs="Times New Roman"/>
          <w:u w:color="000000"/>
        </w:rPr>
        <w:t>biografia, mapa de locali</w:t>
      </w:r>
      <w:r>
        <w:rPr>
          <w:rFonts w:ascii="Times New Roman" w:eastAsia="Times New Roman" w:hAnsi="Times New Roman" w:cs="Times New Roman"/>
          <w:u w:color="000000"/>
        </w:rPr>
        <w:t xml:space="preserve">zação do logradouro e </w:t>
      </w:r>
      <w:r w:rsidR="00726C98" w:rsidRPr="00DB7CBF">
        <w:rPr>
          <w:rFonts w:ascii="Times New Roman" w:eastAsia="Times New Roman" w:hAnsi="Times New Roman" w:cs="Times New Roman"/>
          <w:u w:color="000000"/>
        </w:rPr>
        <w:t>certidão de ausência de antecedentes criminais</w:t>
      </w:r>
      <w:r>
        <w:rPr>
          <w:rFonts w:ascii="Times New Roman" w:eastAsia="Times New Roman" w:hAnsi="Times New Roman" w:cs="Times New Roman"/>
          <w:u w:color="000000"/>
        </w:rPr>
        <w:t>.</w:t>
      </w:r>
      <w:r w:rsidR="002D7377" w:rsidRPr="00DB7CBF">
        <w:rPr>
          <w:rFonts w:ascii="Times New Roman" w:eastAsia="Times New Roman" w:hAnsi="Times New Roman" w:cs="Times New Roman"/>
        </w:rPr>
        <w:t xml:space="preserve">  </w:t>
      </w:r>
    </w:p>
    <w:p w:rsidR="00DB7CBF" w:rsidRPr="00DB7CBF" w:rsidRDefault="00DB7CBF" w:rsidP="00DB7CB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  <w:u w:val="single" w:color="000000"/>
        </w:rPr>
      </w:pPr>
      <w:r w:rsidRPr="005500D8">
        <w:rPr>
          <w:rFonts w:ascii="Times New Roman" w:eastAsia="Times New Roman" w:hAnsi="Times New Roman" w:cs="Times New Roman"/>
          <w:b/>
          <w:u w:val="single" w:color="000000"/>
        </w:rPr>
        <w:t>Entretanto, há a necessidade de apresentação da anuência por parte do setor competente da Prefeitura Municipal, atestando que o logradouro público a ser nomeado não possui denominação oficial e que não há impedimentos para sua nomeação, nos termos do Art. 5º, inciso III, da mencionada Lei.</w:t>
      </w:r>
    </w:p>
    <w:p w:rsidR="00DB7CBF" w:rsidRPr="005F62CE" w:rsidRDefault="00DB7CBF" w:rsidP="00DB7CBF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highlight w:val="yellow"/>
        </w:rPr>
      </w:pPr>
      <w:r w:rsidRPr="005F62CE">
        <w:rPr>
          <w:rFonts w:ascii="Times New Roman" w:eastAsia="Times New Roman" w:hAnsi="Times New Roman" w:cs="Times New Roman"/>
          <w:u w:color="000000"/>
        </w:rPr>
        <w:t>Em uma avaliação preliminar do Projeto de Lei apresentado e da documentação que o acompanha, verifica-se que, ao menos em caráter inicial, não há impedimentos legais para o início de sua tramitação.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="001D3C8C">
        <w:rPr>
          <w:rFonts w:ascii="Times New Roman" w:eastAsia="Times New Roman" w:hAnsi="Times New Roman" w:cs="Times New Roman"/>
          <w:b/>
          <w:u w:val="single"/>
        </w:rPr>
        <w:t>, com ressalvas,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BA0FA2">
        <w:rPr>
          <w:rFonts w:ascii="Times New Roman" w:eastAsia="Times New Roman" w:hAnsi="Times New Roman" w:cs="Times New Roman"/>
          <w:b/>
        </w:rPr>
        <w:t>8.028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B31F53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B31F53" w:rsidRPr="00B31F53" w:rsidRDefault="00B31F53" w:rsidP="00B31F53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 w:rsidRPr="00B31F53">
        <w:rPr>
          <w:rFonts w:ascii="Times New Roman" w:eastAsia="Times New Roman" w:hAnsi="Times New Roman" w:cs="Times New Roman"/>
          <w:b/>
          <w:i/>
        </w:rPr>
        <w:t>João Paulo de Aguiar Santos</w:t>
      </w:r>
    </w:p>
    <w:p w:rsidR="007C5BBA" w:rsidRPr="00F36628" w:rsidRDefault="00B31F53" w:rsidP="00B31F53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 w:rsidRPr="00B31F53">
        <w:rPr>
          <w:rFonts w:ascii="Times New Roman" w:eastAsia="Times New Roman" w:hAnsi="Times New Roman" w:cs="Times New Roman"/>
          <w:b/>
          <w:i/>
        </w:rPr>
        <w:t>Procurador – OAB/MG 120847</w:t>
      </w:r>
    </w:p>
    <w:sectPr w:rsidR="007C5BBA" w:rsidRPr="00F36628" w:rsidSect="003815EB">
      <w:footerReference w:type="even" r:id="rId6"/>
      <w:footerReference w:type="default" r:id="rId7"/>
      <w:footerReference w:type="first" r:id="rId8"/>
      <w:pgSz w:w="11906" w:h="16838"/>
      <w:pgMar w:top="1418" w:right="141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343767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0F7235"/>
    <w:rsid w:val="00152A96"/>
    <w:rsid w:val="00164A6B"/>
    <w:rsid w:val="00175379"/>
    <w:rsid w:val="0017608F"/>
    <w:rsid w:val="00196542"/>
    <w:rsid w:val="001D3C8C"/>
    <w:rsid w:val="001E4836"/>
    <w:rsid w:val="00211F7D"/>
    <w:rsid w:val="00223F90"/>
    <w:rsid w:val="0028476A"/>
    <w:rsid w:val="002A0AE8"/>
    <w:rsid w:val="002A64CB"/>
    <w:rsid w:val="002B3320"/>
    <w:rsid w:val="002B4697"/>
    <w:rsid w:val="002C1A6E"/>
    <w:rsid w:val="002C3C8F"/>
    <w:rsid w:val="002D7377"/>
    <w:rsid w:val="002E6940"/>
    <w:rsid w:val="002F5142"/>
    <w:rsid w:val="00300B8B"/>
    <w:rsid w:val="003036C1"/>
    <w:rsid w:val="00303D91"/>
    <w:rsid w:val="00343767"/>
    <w:rsid w:val="00351B92"/>
    <w:rsid w:val="00363137"/>
    <w:rsid w:val="00364F24"/>
    <w:rsid w:val="00374830"/>
    <w:rsid w:val="003748C0"/>
    <w:rsid w:val="00377E4A"/>
    <w:rsid w:val="003815EB"/>
    <w:rsid w:val="00397EFF"/>
    <w:rsid w:val="004430E4"/>
    <w:rsid w:val="00457FBC"/>
    <w:rsid w:val="00480944"/>
    <w:rsid w:val="00484DF7"/>
    <w:rsid w:val="0049394E"/>
    <w:rsid w:val="00495637"/>
    <w:rsid w:val="004A1935"/>
    <w:rsid w:val="004A5EE5"/>
    <w:rsid w:val="004B42DD"/>
    <w:rsid w:val="004C6390"/>
    <w:rsid w:val="004D4429"/>
    <w:rsid w:val="004E7319"/>
    <w:rsid w:val="004E7E55"/>
    <w:rsid w:val="005767B2"/>
    <w:rsid w:val="005B37BD"/>
    <w:rsid w:val="005B69AF"/>
    <w:rsid w:val="005E6047"/>
    <w:rsid w:val="005F4A3D"/>
    <w:rsid w:val="00634A1C"/>
    <w:rsid w:val="00662250"/>
    <w:rsid w:val="0067789C"/>
    <w:rsid w:val="006802B2"/>
    <w:rsid w:val="006A57FD"/>
    <w:rsid w:val="006E51C2"/>
    <w:rsid w:val="006F2FCF"/>
    <w:rsid w:val="00703316"/>
    <w:rsid w:val="0070431F"/>
    <w:rsid w:val="00726C98"/>
    <w:rsid w:val="00782792"/>
    <w:rsid w:val="0079503B"/>
    <w:rsid w:val="00796B90"/>
    <w:rsid w:val="007C5BBA"/>
    <w:rsid w:val="00800467"/>
    <w:rsid w:val="0080163A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7321A"/>
    <w:rsid w:val="00AA0861"/>
    <w:rsid w:val="00AB37F8"/>
    <w:rsid w:val="00AB41A7"/>
    <w:rsid w:val="00AB5C0B"/>
    <w:rsid w:val="00AD2D44"/>
    <w:rsid w:val="00AF6E00"/>
    <w:rsid w:val="00B0349A"/>
    <w:rsid w:val="00B31F53"/>
    <w:rsid w:val="00B643FE"/>
    <w:rsid w:val="00B6493D"/>
    <w:rsid w:val="00BA0BA2"/>
    <w:rsid w:val="00BA0FA2"/>
    <w:rsid w:val="00BA4608"/>
    <w:rsid w:val="00BB1D8D"/>
    <w:rsid w:val="00BD2C4D"/>
    <w:rsid w:val="00BE7156"/>
    <w:rsid w:val="00BF048F"/>
    <w:rsid w:val="00C366D8"/>
    <w:rsid w:val="00CA00DF"/>
    <w:rsid w:val="00CA2017"/>
    <w:rsid w:val="00CB3EBF"/>
    <w:rsid w:val="00CE6996"/>
    <w:rsid w:val="00D03BFE"/>
    <w:rsid w:val="00D2288D"/>
    <w:rsid w:val="00D372C1"/>
    <w:rsid w:val="00D429F8"/>
    <w:rsid w:val="00D65DFD"/>
    <w:rsid w:val="00D74BF7"/>
    <w:rsid w:val="00D92C52"/>
    <w:rsid w:val="00D959AF"/>
    <w:rsid w:val="00DB115B"/>
    <w:rsid w:val="00DB7CBF"/>
    <w:rsid w:val="00DC57C9"/>
    <w:rsid w:val="00DC61CB"/>
    <w:rsid w:val="00DD5F3F"/>
    <w:rsid w:val="00DE1700"/>
    <w:rsid w:val="00DE71D4"/>
    <w:rsid w:val="00DF47F6"/>
    <w:rsid w:val="00E01C57"/>
    <w:rsid w:val="00E84C3D"/>
    <w:rsid w:val="00E9663D"/>
    <w:rsid w:val="00EB5DE2"/>
    <w:rsid w:val="00EE7917"/>
    <w:rsid w:val="00F115F6"/>
    <w:rsid w:val="00F36628"/>
    <w:rsid w:val="00F45838"/>
    <w:rsid w:val="00F8132A"/>
    <w:rsid w:val="00F857BF"/>
    <w:rsid w:val="00FC50A7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1222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59</cp:revision>
  <cp:lastPrinted>2024-11-14T20:47:00Z</cp:lastPrinted>
  <dcterms:created xsi:type="dcterms:W3CDTF">2024-05-06T18:04:00Z</dcterms:created>
  <dcterms:modified xsi:type="dcterms:W3CDTF">2025-05-05T16:19:00Z</dcterms:modified>
</cp:coreProperties>
</file>