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"braços de Luz" nos postes de iluminação pública, situados na rua Maria José de Paula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parcialmente  sem iluminação pública, gerando um grande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