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faixa elevada na Rua Vitório Marchetti no Bairro Jardim Cristo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possui grande fluxo de veículos, para prevenir riscos de acidentes é necessário em caráter de urgência, a instalação de um redutor de velocidade para maior segurança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