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 Administração Pública a pintura para identificação de  faixa amarela com a destinação de "carga e descarga", na rua Alfredo Custódio de Paula, altura do nº 447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comerciantes estão com dificuldades para receber suas mercadorias e solicitam a  a faixa amarela com a demarcação de "carga e descarga" para a resolução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