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AD54" w14:textId="77777777" w:rsidR="009E4596" w:rsidRPr="009C452E" w:rsidRDefault="0009636A" w:rsidP="00EE715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  <w:b/>
        </w:rPr>
        <w:t xml:space="preserve"> </w:t>
      </w:r>
    </w:p>
    <w:p w14:paraId="1CED5053" w14:textId="77777777" w:rsidR="009E4596" w:rsidRPr="009C452E" w:rsidRDefault="0009636A" w:rsidP="00EE715D">
      <w:pPr>
        <w:pStyle w:val="Ttulo1"/>
        <w:spacing w:after="0" w:line="360" w:lineRule="auto"/>
        <w:ind w:left="-5" w:right="46"/>
        <w:rPr>
          <w:sz w:val="22"/>
        </w:rPr>
      </w:pPr>
      <w:r w:rsidRPr="009C452E">
        <w:rPr>
          <w:sz w:val="22"/>
        </w:rPr>
        <w:t xml:space="preserve">Excelentíssimo Senhor Presidente da Câmara Municipal de Pouso Alegre - MG </w:t>
      </w:r>
    </w:p>
    <w:p w14:paraId="572F4DB4" w14:textId="77777777" w:rsidR="009E4596" w:rsidRDefault="0009636A" w:rsidP="00EE715D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9C452E">
        <w:rPr>
          <w:rFonts w:ascii="Times New Roman" w:eastAsia="Times New Roman" w:hAnsi="Times New Roman" w:cs="Times New Roman"/>
          <w:b/>
        </w:rPr>
        <w:t xml:space="preserve"> </w:t>
      </w:r>
    </w:p>
    <w:p w14:paraId="503EDE60" w14:textId="77777777" w:rsidR="00F52094" w:rsidRPr="009C452E" w:rsidRDefault="00F52094" w:rsidP="00EE715D">
      <w:pPr>
        <w:spacing w:after="0" w:line="360" w:lineRule="auto"/>
        <w:rPr>
          <w:rFonts w:ascii="Times New Roman" w:hAnsi="Times New Roman" w:cs="Times New Roman"/>
        </w:rPr>
      </w:pPr>
    </w:p>
    <w:p w14:paraId="4CC4CC27" w14:textId="77777777" w:rsidR="009E4596" w:rsidRPr="009C452E" w:rsidRDefault="0009636A" w:rsidP="00EE715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  <w:b/>
        </w:rPr>
        <w:t xml:space="preserve"> </w:t>
      </w:r>
    </w:p>
    <w:p w14:paraId="34D8E53C" w14:textId="77E0D5F6" w:rsidR="009E4596" w:rsidRPr="009C452E" w:rsidRDefault="0009636A" w:rsidP="00EE715D">
      <w:pPr>
        <w:spacing w:after="0" w:line="360" w:lineRule="auto"/>
        <w:ind w:right="60"/>
        <w:jc w:val="right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  <w:b/>
        </w:rPr>
        <w:t xml:space="preserve">Pouso Alegre, </w:t>
      </w:r>
      <w:r w:rsidR="005E2F1C">
        <w:rPr>
          <w:rFonts w:ascii="Times New Roman" w:eastAsia="Times New Roman" w:hAnsi="Times New Roman" w:cs="Times New Roman"/>
          <w:b/>
        </w:rPr>
        <w:t>23</w:t>
      </w:r>
      <w:r w:rsidRPr="009C452E">
        <w:rPr>
          <w:rFonts w:ascii="Times New Roman" w:eastAsia="Times New Roman" w:hAnsi="Times New Roman" w:cs="Times New Roman"/>
          <w:b/>
        </w:rPr>
        <w:t xml:space="preserve"> de </w:t>
      </w:r>
      <w:r w:rsidR="006C6E31">
        <w:rPr>
          <w:rFonts w:ascii="Times New Roman" w:eastAsia="Times New Roman" w:hAnsi="Times New Roman" w:cs="Times New Roman"/>
          <w:b/>
        </w:rPr>
        <w:t>abril</w:t>
      </w:r>
      <w:r w:rsidRPr="009C452E">
        <w:rPr>
          <w:rFonts w:ascii="Times New Roman" w:eastAsia="Times New Roman" w:hAnsi="Times New Roman" w:cs="Times New Roman"/>
          <w:b/>
        </w:rPr>
        <w:t xml:space="preserve"> de 202</w:t>
      </w:r>
      <w:r w:rsidR="00F52094">
        <w:rPr>
          <w:rFonts w:ascii="Times New Roman" w:eastAsia="Times New Roman" w:hAnsi="Times New Roman" w:cs="Times New Roman"/>
          <w:b/>
        </w:rPr>
        <w:t>5</w:t>
      </w:r>
      <w:r w:rsidRPr="009C452E">
        <w:rPr>
          <w:rFonts w:ascii="Times New Roman" w:eastAsia="Times New Roman" w:hAnsi="Times New Roman" w:cs="Times New Roman"/>
          <w:b/>
        </w:rPr>
        <w:t xml:space="preserve">. </w:t>
      </w:r>
    </w:p>
    <w:p w14:paraId="7FDF0C4E" w14:textId="77777777" w:rsidR="009E4596" w:rsidRDefault="0009636A" w:rsidP="00EE715D">
      <w:pPr>
        <w:spacing w:after="0" w:line="360" w:lineRule="auto"/>
        <w:ind w:left="428"/>
        <w:jc w:val="center"/>
        <w:rPr>
          <w:rFonts w:ascii="Times New Roman" w:eastAsia="Times New Roman" w:hAnsi="Times New Roman" w:cs="Times New Roman"/>
          <w:b/>
        </w:rPr>
      </w:pPr>
      <w:r w:rsidRPr="009C452E">
        <w:rPr>
          <w:rFonts w:ascii="Times New Roman" w:eastAsia="Times New Roman" w:hAnsi="Times New Roman" w:cs="Times New Roman"/>
          <w:b/>
        </w:rPr>
        <w:t xml:space="preserve"> </w:t>
      </w:r>
    </w:p>
    <w:p w14:paraId="16E5E783" w14:textId="77777777" w:rsidR="00F52094" w:rsidRPr="009C452E" w:rsidRDefault="00F52094" w:rsidP="00EE715D">
      <w:pPr>
        <w:spacing w:after="0" w:line="360" w:lineRule="auto"/>
        <w:ind w:left="428"/>
        <w:jc w:val="center"/>
        <w:rPr>
          <w:rFonts w:ascii="Times New Roman" w:eastAsia="Times New Roman" w:hAnsi="Times New Roman" w:cs="Times New Roman"/>
          <w:b/>
        </w:rPr>
      </w:pPr>
    </w:p>
    <w:p w14:paraId="2AE8008D" w14:textId="77777777" w:rsidR="00EE715D" w:rsidRPr="009C452E" w:rsidRDefault="00EE715D" w:rsidP="00EE715D">
      <w:pPr>
        <w:spacing w:after="0" w:line="360" w:lineRule="auto"/>
        <w:ind w:left="428"/>
        <w:jc w:val="center"/>
        <w:rPr>
          <w:rFonts w:ascii="Times New Roman" w:hAnsi="Times New Roman" w:cs="Times New Roman"/>
        </w:rPr>
      </w:pPr>
    </w:p>
    <w:p w14:paraId="2169F093" w14:textId="77777777" w:rsidR="009E4596" w:rsidRPr="009C452E" w:rsidRDefault="0009636A" w:rsidP="00EE715D">
      <w:pPr>
        <w:spacing w:after="0" w:line="360" w:lineRule="auto"/>
        <w:ind w:right="65"/>
        <w:jc w:val="center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  <w:b/>
          <w:u w:val="single" w:color="000000"/>
        </w:rPr>
        <w:t>PARECER JURÍDICO</w:t>
      </w:r>
      <w:r w:rsidRPr="009C452E">
        <w:rPr>
          <w:rFonts w:ascii="Times New Roman" w:eastAsia="Times New Roman" w:hAnsi="Times New Roman" w:cs="Times New Roman"/>
          <w:b/>
        </w:rPr>
        <w:t xml:space="preserve"> </w:t>
      </w:r>
    </w:p>
    <w:p w14:paraId="783EF896" w14:textId="77777777" w:rsidR="009E4596" w:rsidRPr="009C452E" w:rsidRDefault="0009636A" w:rsidP="00EE715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  <w:b/>
        </w:rPr>
        <w:t xml:space="preserve"> </w:t>
      </w:r>
    </w:p>
    <w:p w14:paraId="22D393BF" w14:textId="77777777" w:rsidR="009E4596" w:rsidRPr="009C452E" w:rsidRDefault="0009636A" w:rsidP="00EE715D">
      <w:pPr>
        <w:pStyle w:val="Ttulo1"/>
        <w:spacing w:after="0" w:line="360" w:lineRule="auto"/>
        <w:ind w:left="-5" w:right="46"/>
        <w:rPr>
          <w:sz w:val="22"/>
        </w:rPr>
      </w:pPr>
      <w:r w:rsidRPr="009C452E">
        <w:rPr>
          <w:sz w:val="22"/>
        </w:rPr>
        <w:t xml:space="preserve">Autoria – Poder Executivo </w:t>
      </w:r>
    </w:p>
    <w:p w14:paraId="29D7C69A" w14:textId="77777777" w:rsidR="009E4596" w:rsidRPr="009C452E" w:rsidRDefault="0009636A" w:rsidP="00EE715D">
      <w:pPr>
        <w:spacing w:after="0" w:line="360" w:lineRule="auto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  <w:b/>
        </w:rPr>
        <w:t xml:space="preserve"> </w:t>
      </w:r>
    </w:p>
    <w:p w14:paraId="55EACEF8" w14:textId="23F6956F" w:rsidR="009E4596" w:rsidRPr="00AD68FF" w:rsidRDefault="0009636A" w:rsidP="00AD68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9C452E">
        <w:rPr>
          <w:rFonts w:ascii="Times New Roman" w:eastAsia="Times New Roman" w:hAnsi="Times New Roman" w:cs="Times New Roman"/>
        </w:rPr>
        <w:t xml:space="preserve">Nos termos do artigo 79 do Regimento Interno </w:t>
      </w:r>
      <w:r w:rsidR="00EE715D" w:rsidRPr="009C452E">
        <w:rPr>
          <w:rFonts w:ascii="Times New Roman" w:eastAsia="Times New Roman" w:hAnsi="Times New Roman" w:cs="Times New Roman"/>
        </w:rPr>
        <w:t xml:space="preserve">da Câmara Municipal, </w:t>
      </w:r>
      <w:r w:rsidRPr="009C452E">
        <w:rPr>
          <w:rFonts w:ascii="Times New Roman" w:eastAsia="Times New Roman" w:hAnsi="Times New Roman" w:cs="Times New Roman"/>
        </w:rPr>
        <w:t xml:space="preserve">passamos a analisar os aspectos legais do </w:t>
      </w:r>
      <w:r w:rsidRPr="009C452E">
        <w:rPr>
          <w:rFonts w:ascii="Times New Roman" w:eastAsia="Times New Roman" w:hAnsi="Times New Roman" w:cs="Times New Roman"/>
          <w:b/>
          <w:u w:val="single" w:color="000000"/>
        </w:rPr>
        <w:t xml:space="preserve">Projeto de Lei nº </w:t>
      </w:r>
      <w:r w:rsidR="006C6E31">
        <w:rPr>
          <w:rFonts w:ascii="Times New Roman" w:eastAsia="Times New Roman" w:hAnsi="Times New Roman" w:cs="Times New Roman"/>
          <w:b/>
          <w:u w:val="single" w:color="000000"/>
        </w:rPr>
        <w:t>1.57</w:t>
      </w:r>
      <w:r w:rsidR="00F52094">
        <w:rPr>
          <w:rFonts w:ascii="Times New Roman" w:eastAsia="Times New Roman" w:hAnsi="Times New Roman" w:cs="Times New Roman"/>
          <w:b/>
          <w:u w:val="single" w:color="000000"/>
        </w:rPr>
        <w:t>2</w:t>
      </w:r>
      <w:r w:rsidRPr="009C452E">
        <w:rPr>
          <w:rFonts w:ascii="Times New Roman" w:eastAsia="Times New Roman" w:hAnsi="Times New Roman" w:cs="Times New Roman"/>
          <w:b/>
          <w:u w:val="single" w:color="000000"/>
        </w:rPr>
        <w:t>/202</w:t>
      </w:r>
      <w:r w:rsidR="00F52094">
        <w:rPr>
          <w:rFonts w:ascii="Times New Roman" w:eastAsia="Times New Roman" w:hAnsi="Times New Roman" w:cs="Times New Roman"/>
          <w:b/>
          <w:u w:val="single" w:color="000000"/>
        </w:rPr>
        <w:t>5</w:t>
      </w:r>
      <w:r w:rsidRPr="009C452E">
        <w:rPr>
          <w:rFonts w:ascii="Times New Roman" w:eastAsia="Times New Roman" w:hAnsi="Times New Roman" w:cs="Times New Roman"/>
        </w:rPr>
        <w:t xml:space="preserve">, </w:t>
      </w:r>
      <w:r w:rsidRPr="009C452E">
        <w:rPr>
          <w:rFonts w:ascii="Times New Roman" w:eastAsia="Times New Roman" w:hAnsi="Times New Roman" w:cs="Times New Roman"/>
          <w:b/>
        </w:rPr>
        <w:t>de autoria do Chefe do Executivo</w:t>
      </w:r>
      <w:r w:rsidR="00EE715D" w:rsidRPr="009C452E">
        <w:rPr>
          <w:rFonts w:ascii="Times New Roman" w:eastAsia="Times New Roman" w:hAnsi="Times New Roman" w:cs="Times New Roman"/>
          <w:b/>
        </w:rPr>
        <w:t>,</w:t>
      </w:r>
      <w:r w:rsidRPr="009C452E">
        <w:rPr>
          <w:rFonts w:ascii="Times New Roman" w:eastAsia="Times New Roman" w:hAnsi="Times New Roman" w:cs="Times New Roman"/>
          <w:b/>
        </w:rPr>
        <w:t xml:space="preserve"> </w:t>
      </w:r>
      <w:r w:rsidRPr="009C452E">
        <w:rPr>
          <w:rFonts w:ascii="Times New Roman" w:eastAsia="Times New Roman" w:hAnsi="Times New Roman" w:cs="Times New Roman"/>
        </w:rPr>
        <w:t xml:space="preserve">que </w:t>
      </w:r>
      <w:r w:rsidRPr="009C452E">
        <w:rPr>
          <w:rFonts w:ascii="Times New Roman" w:eastAsia="Times New Roman" w:hAnsi="Times New Roman" w:cs="Times New Roman"/>
          <w:b/>
        </w:rPr>
        <w:t>“</w:t>
      </w:r>
      <w:r w:rsidR="00AD68FF" w:rsidRPr="00AD68FF">
        <w:rPr>
          <w:rFonts w:ascii="Times New Roman" w:eastAsia="Times New Roman" w:hAnsi="Times New Roman" w:cs="Times New Roman"/>
          <w:b/>
        </w:rPr>
        <w:t>CRIA A GUARDA CIVIL MUNICI</w:t>
      </w:r>
      <w:r w:rsidR="00AD68FF">
        <w:rPr>
          <w:rFonts w:ascii="Times New Roman" w:eastAsia="Times New Roman" w:hAnsi="Times New Roman" w:cs="Times New Roman"/>
          <w:b/>
        </w:rPr>
        <w:t xml:space="preserve">PAL DE POUSO ALEGRE E DÁ OUTRAS </w:t>
      </w:r>
      <w:r w:rsidR="00665B54" w:rsidRPr="00AD68FF">
        <w:rPr>
          <w:rFonts w:ascii="Times New Roman" w:eastAsia="Times New Roman" w:hAnsi="Times New Roman" w:cs="Times New Roman"/>
          <w:b/>
        </w:rPr>
        <w:t>PROVI</w:t>
      </w:r>
      <w:r w:rsidR="00665B54">
        <w:rPr>
          <w:rFonts w:ascii="Times New Roman" w:eastAsia="Times New Roman" w:hAnsi="Times New Roman" w:cs="Times New Roman"/>
          <w:b/>
        </w:rPr>
        <w:t>DÊNCIAS</w:t>
      </w:r>
      <w:r w:rsidR="00665B54" w:rsidRPr="009C452E">
        <w:rPr>
          <w:rFonts w:ascii="Times New Roman" w:eastAsia="Times New Roman" w:hAnsi="Times New Roman" w:cs="Times New Roman"/>
          <w:b/>
        </w:rPr>
        <w:t>. ”</w:t>
      </w:r>
      <w:r w:rsidRPr="009C452E"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2C12F5CF" w14:textId="77777777" w:rsidR="006F6FC7" w:rsidRPr="009C452E" w:rsidRDefault="006F6FC7" w:rsidP="00A31C0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</w:p>
    <w:p w14:paraId="336DF7FB" w14:textId="533365E6" w:rsidR="00665B54" w:rsidRPr="00665B54" w:rsidRDefault="00AD68FF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Projeto de Lei em análise, em seu </w:t>
      </w:r>
      <w:r w:rsidRPr="00665B54">
        <w:rPr>
          <w:rFonts w:ascii="Times New Roman" w:eastAsia="Times New Roman" w:hAnsi="Times New Roman" w:cs="Times New Roman"/>
          <w:b/>
          <w:i/>
        </w:rPr>
        <w:t>artigo primeiro</w:t>
      </w:r>
      <w:r w:rsidRPr="00665B54">
        <w:rPr>
          <w:rFonts w:ascii="Times New Roman" w:eastAsia="Times New Roman" w:hAnsi="Times New Roman" w:cs="Times New Roman"/>
          <w:i/>
        </w:rPr>
        <w:t xml:space="preserve"> (1º)</w:t>
      </w:r>
      <w:r w:rsidRPr="00AD68FF">
        <w:rPr>
          <w:rFonts w:ascii="Times New Roman" w:eastAsia="Times New Roman" w:hAnsi="Times New Roman" w:cs="Times New Roman"/>
        </w:rPr>
        <w:t xml:space="preserve">, dispõe que </w:t>
      </w:r>
      <w:r w:rsidR="00665B54">
        <w:rPr>
          <w:rFonts w:ascii="Times New Roman" w:eastAsia="Times New Roman" w:hAnsi="Times New Roman" w:cs="Times New Roman"/>
        </w:rPr>
        <w:t>f</w:t>
      </w:r>
      <w:r w:rsidR="00665B54" w:rsidRPr="00665B54">
        <w:rPr>
          <w:rFonts w:ascii="Times New Roman" w:eastAsia="Times New Roman" w:hAnsi="Times New Roman" w:cs="Times New Roman"/>
        </w:rPr>
        <w:t xml:space="preserve">ica criada a Guarda Civil Municipal de Pouso Alegre, corporação </w:t>
      </w:r>
      <w:r w:rsidR="00665B54">
        <w:rPr>
          <w:rFonts w:ascii="Times New Roman" w:eastAsia="Times New Roman" w:hAnsi="Times New Roman" w:cs="Times New Roman"/>
        </w:rPr>
        <w:t xml:space="preserve">de caráter civil, uniformizada, </w:t>
      </w:r>
      <w:r w:rsidR="00665B54" w:rsidRPr="00665B54">
        <w:rPr>
          <w:rFonts w:ascii="Times New Roman" w:eastAsia="Times New Roman" w:hAnsi="Times New Roman" w:cs="Times New Roman"/>
        </w:rPr>
        <w:t>armada, aparelhada, equipada e organizada na hierarquia e na disciplina, subordinada ao Chefe do</w:t>
      </w:r>
      <w:r w:rsidR="00665B54">
        <w:rPr>
          <w:rFonts w:ascii="Times New Roman" w:eastAsia="Times New Roman" w:hAnsi="Times New Roman" w:cs="Times New Roman"/>
        </w:rPr>
        <w:t xml:space="preserve"> </w:t>
      </w:r>
      <w:r w:rsidR="00665B54" w:rsidRPr="00665B54">
        <w:rPr>
          <w:rFonts w:ascii="Times New Roman" w:eastAsia="Times New Roman" w:hAnsi="Times New Roman" w:cs="Times New Roman"/>
        </w:rPr>
        <w:t>Poder Executivo Municipal e integrante da Secretaria Municipal de Defesa Social.</w:t>
      </w:r>
    </w:p>
    <w:p w14:paraId="370B3B16" w14:textId="48A4E7BD" w:rsidR="00AD68FF" w:rsidRPr="00AD68FF" w:rsidRDefault="00665B54" w:rsidP="00665B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665B54">
        <w:rPr>
          <w:rFonts w:ascii="Times New Roman" w:eastAsia="Times New Roman" w:hAnsi="Times New Roman" w:cs="Times New Roman"/>
          <w:b/>
          <w:i/>
        </w:rPr>
        <w:t>Parágrafo único.</w:t>
      </w:r>
      <w:r w:rsidRPr="00665B54">
        <w:rPr>
          <w:rFonts w:ascii="Times New Roman" w:eastAsia="Times New Roman" w:hAnsi="Times New Roman" w:cs="Times New Roman"/>
        </w:rPr>
        <w:t xml:space="preserve"> A Guarda Civil Municipal é regida por esta Lei, pelo Estatuto Geral das Guardas</w:t>
      </w:r>
      <w:r>
        <w:rPr>
          <w:rFonts w:ascii="Times New Roman" w:eastAsia="Times New Roman" w:hAnsi="Times New Roman" w:cs="Times New Roman"/>
        </w:rPr>
        <w:t xml:space="preserve"> </w:t>
      </w:r>
      <w:r w:rsidRPr="00665B54">
        <w:rPr>
          <w:rFonts w:ascii="Times New Roman" w:eastAsia="Times New Roman" w:hAnsi="Times New Roman" w:cs="Times New Roman"/>
        </w:rPr>
        <w:t>Municipais, pela Lei que institui o Sistema Único de Segurança Pública e cria a Política Nacional de</w:t>
      </w:r>
      <w:r>
        <w:rPr>
          <w:rFonts w:ascii="Times New Roman" w:eastAsia="Times New Roman" w:hAnsi="Times New Roman" w:cs="Times New Roman"/>
        </w:rPr>
        <w:t xml:space="preserve"> </w:t>
      </w:r>
      <w:r w:rsidRPr="00665B54">
        <w:rPr>
          <w:rFonts w:ascii="Times New Roman" w:eastAsia="Times New Roman" w:hAnsi="Times New Roman" w:cs="Times New Roman"/>
        </w:rPr>
        <w:t>Segurança Pública e Defesa Social, bem como suas respectivas regulamentações.</w:t>
      </w:r>
    </w:p>
    <w:p w14:paraId="44E69116" w14:textId="77777777" w:rsidR="00AD68FF" w:rsidRPr="00AD68FF" w:rsidRDefault="00AD68FF" w:rsidP="00AD68F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2A5ACC5A" w14:textId="1CF03C1A" w:rsidR="00665B54" w:rsidRPr="00665B54" w:rsidRDefault="00AD68FF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>artigo segundo</w:t>
      </w:r>
      <w:r w:rsidRPr="00665B54">
        <w:rPr>
          <w:rFonts w:ascii="Times New Roman" w:eastAsia="Times New Roman" w:hAnsi="Times New Roman" w:cs="Times New Roman"/>
          <w:i/>
        </w:rPr>
        <w:t xml:space="preserve"> (2º)</w:t>
      </w:r>
      <w:r w:rsidRPr="00AD68FF">
        <w:rPr>
          <w:rFonts w:ascii="Times New Roman" w:eastAsia="Times New Roman" w:hAnsi="Times New Roman" w:cs="Times New Roman"/>
        </w:rPr>
        <w:t xml:space="preserve"> aduz que </w:t>
      </w:r>
      <w:r w:rsidR="00665B54">
        <w:rPr>
          <w:rFonts w:ascii="Times New Roman" w:eastAsia="Times New Roman" w:hAnsi="Times New Roman" w:cs="Times New Roman"/>
        </w:rPr>
        <w:t>s</w:t>
      </w:r>
      <w:r w:rsidR="00665B54" w:rsidRPr="00665B54">
        <w:rPr>
          <w:rFonts w:ascii="Times New Roman" w:eastAsia="Times New Roman" w:hAnsi="Times New Roman" w:cs="Times New Roman"/>
        </w:rPr>
        <w:t>ão princípios de atuação da Guarda Civil Municipal:</w:t>
      </w:r>
    </w:p>
    <w:p w14:paraId="785E741B" w14:textId="17FDCC39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 -</w:t>
      </w:r>
      <w:r w:rsidRPr="00665B54">
        <w:rPr>
          <w:rFonts w:ascii="Times New Roman" w:eastAsia="Times New Roman" w:hAnsi="Times New Roman" w:cs="Times New Roman"/>
        </w:rPr>
        <w:t xml:space="preserve"> proteção dos direitos humanos fundamentais, do exercício da cidadania e das liberdades públicas;</w:t>
      </w:r>
    </w:p>
    <w:p w14:paraId="5A9920B9" w14:textId="025C54B3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II -</w:t>
      </w:r>
      <w:r w:rsidRPr="00665B54">
        <w:rPr>
          <w:rFonts w:ascii="Times New Roman" w:eastAsia="Times New Roman" w:hAnsi="Times New Roman" w:cs="Times New Roman"/>
        </w:rPr>
        <w:t xml:space="preserve"> contribuição para a paz social, a prevenção e a pacificação de conflitos;</w:t>
      </w:r>
    </w:p>
    <w:p w14:paraId="3F894F38" w14:textId="2B2A07CF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III -</w:t>
      </w:r>
      <w:r w:rsidRPr="00665B54">
        <w:rPr>
          <w:rFonts w:ascii="Times New Roman" w:eastAsia="Times New Roman" w:hAnsi="Times New Roman" w:cs="Times New Roman"/>
        </w:rPr>
        <w:t xml:space="preserve"> preservação da vida, redução do sofrimento e diminuição das perdas;</w:t>
      </w:r>
    </w:p>
    <w:p w14:paraId="11B0F468" w14:textId="77777777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IV -</w:t>
      </w:r>
      <w:r w:rsidRPr="00665B54">
        <w:rPr>
          <w:rFonts w:ascii="Times New Roman" w:eastAsia="Times New Roman" w:hAnsi="Times New Roman" w:cs="Times New Roman"/>
        </w:rPr>
        <w:t xml:space="preserve"> compromisso com a evolução social da comunidade;</w:t>
      </w:r>
    </w:p>
    <w:p w14:paraId="3EB66713" w14:textId="5DCF300C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lastRenderedPageBreak/>
        <w:t>V -</w:t>
      </w:r>
      <w:r w:rsidRPr="00665B54">
        <w:rPr>
          <w:rFonts w:ascii="Times New Roman" w:eastAsia="Times New Roman" w:hAnsi="Times New Roman" w:cs="Times New Roman"/>
        </w:rPr>
        <w:t xml:space="preserve"> patrulhamentos preventivo e ostensivo, respeitadas as competênci</w:t>
      </w:r>
      <w:r>
        <w:rPr>
          <w:rFonts w:ascii="Times New Roman" w:eastAsia="Times New Roman" w:hAnsi="Times New Roman" w:cs="Times New Roman"/>
        </w:rPr>
        <w:t xml:space="preserve">as dos órgãos federais e </w:t>
      </w:r>
      <w:r w:rsidRPr="00665B54">
        <w:rPr>
          <w:rFonts w:ascii="Times New Roman" w:eastAsia="Times New Roman" w:hAnsi="Times New Roman" w:cs="Times New Roman"/>
        </w:rPr>
        <w:t>estaduais;</w:t>
      </w:r>
    </w:p>
    <w:p w14:paraId="769D223C" w14:textId="77777777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VI -</w:t>
      </w:r>
      <w:r w:rsidRPr="00665B54">
        <w:rPr>
          <w:rFonts w:ascii="Times New Roman" w:eastAsia="Times New Roman" w:hAnsi="Times New Roman" w:cs="Times New Roman"/>
        </w:rPr>
        <w:t xml:space="preserve"> garantia do atendimento de ocorrências emergenciais; e</w:t>
      </w:r>
    </w:p>
    <w:p w14:paraId="781E2384" w14:textId="05374BF1" w:rsidR="00F5209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VII -</w:t>
      </w:r>
      <w:r w:rsidRPr="00665B54">
        <w:rPr>
          <w:rFonts w:ascii="Times New Roman" w:eastAsia="Times New Roman" w:hAnsi="Times New Roman" w:cs="Times New Roman"/>
        </w:rPr>
        <w:t xml:space="preserve"> uso progressivo e proporcional da força.</w:t>
      </w:r>
    </w:p>
    <w:p w14:paraId="70731F90" w14:textId="77777777" w:rsid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770F44A5" w14:textId="09BEF9CE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terceiro</w:t>
      </w:r>
      <w:r>
        <w:rPr>
          <w:rFonts w:ascii="Times New Roman" w:eastAsia="Times New Roman" w:hAnsi="Times New Roman" w:cs="Times New Roman"/>
          <w:i/>
        </w:rPr>
        <w:t xml:space="preserve"> (3</w:t>
      </w:r>
      <w:r w:rsidRPr="00665B54">
        <w:rPr>
          <w:rFonts w:ascii="Times New Roman" w:eastAsia="Times New Roman" w:hAnsi="Times New Roman" w:cs="Times New Roman"/>
          <w:i/>
        </w:rPr>
        <w:t>º)</w:t>
      </w:r>
      <w:r w:rsidRPr="00AD68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alude</w:t>
      </w:r>
      <w:r w:rsidRPr="00AD68FF">
        <w:rPr>
          <w:rFonts w:ascii="Times New Roman" w:eastAsia="Times New Roman" w:hAnsi="Times New Roman" w:cs="Times New Roman"/>
        </w:rPr>
        <w:t xml:space="preserve"> que</w:t>
      </w:r>
      <w:r>
        <w:rPr>
          <w:rFonts w:ascii="Times New Roman" w:eastAsia="Times New Roman" w:hAnsi="Times New Roman" w:cs="Times New Roman"/>
        </w:rPr>
        <w:t xml:space="preserve"> </w:t>
      </w:r>
      <w:r w:rsidRPr="00665B54">
        <w:rPr>
          <w:rFonts w:ascii="Times New Roman" w:eastAsia="Times New Roman" w:hAnsi="Times New Roman" w:cs="Times New Roman"/>
        </w:rPr>
        <w:t>cabe à Guarda Civil Municipal os patrulhamentos preventivo e os</w:t>
      </w:r>
      <w:r>
        <w:rPr>
          <w:rFonts w:ascii="Times New Roman" w:eastAsia="Times New Roman" w:hAnsi="Times New Roman" w:cs="Times New Roman"/>
        </w:rPr>
        <w:t xml:space="preserve">tensivo nos logradouros, praças </w:t>
      </w:r>
      <w:r w:rsidRPr="00665B54">
        <w:rPr>
          <w:rFonts w:ascii="Times New Roman" w:eastAsia="Times New Roman" w:hAnsi="Times New Roman" w:cs="Times New Roman"/>
        </w:rPr>
        <w:t>e espaços públicos, tendo por finalidade precípua a proteção dos bens, das instalações e dos serviços</w:t>
      </w:r>
      <w:r>
        <w:rPr>
          <w:rFonts w:ascii="Times New Roman" w:eastAsia="Times New Roman" w:hAnsi="Times New Roman" w:cs="Times New Roman"/>
        </w:rPr>
        <w:t xml:space="preserve"> </w:t>
      </w:r>
      <w:r w:rsidRPr="00665B54">
        <w:rPr>
          <w:rFonts w:ascii="Times New Roman" w:eastAsia="Times New Roman" w:hAnsi="Times New Roman" w:cs="Times New Roman"/>
        </w:rPr>
        <w:t>municipais, bem como o auxílio às pessoas, competindo-lhe:</w:t>
      </w:r>
    </w:p>
    <w:p w14:paraId="1FC976D6" w14:textId="607E75C8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 -</w:t>
      </w:r>
      <w:r w:rsidRPr="00665B54">
        <w:rPr>
          <w:rFonts w:ascii="Times New Roman" w:eastAsia="Times New Roman" w:hAnsi="Times New Roman" w:cs="Times New Roman"/>
        </w:rPr>
        <w:t xml:space="preserve"> zelar pelos bens, equipamentos e prédios públicos do Município;</w:t>
      </w:r>
    </w:p>
    <w:p w14:paraId="5FD3341C" w14:textId="4D7CEC0D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II -</w:t>
      </w:r>
      <w:r w:rsidRPr="00665B54">
        <w:rPr>
          <w:rFonts w:ascii="Times New Roman" w:eastAsia="Times New Roman" w:hAnsi="Times New Roman" w:cs="Times New Roman"/>
        </w:rPr>
        <w:t xml:space="preserve"> prevenir e inibir, pela presença e vigilância, bem como coibir, todo</w:t>
      </w:r>
      <w:r>
        <w:rPr>
          <w:rFonts w:ascii="Times New Roman" w:eastAsia="Times New Roman" w:hAnsi="Times New Roman" w:cs="Times New Roman"/>
        </w:rPr>
        <w:t xml:space="preserve">s os atos que atentem contra os </w:t>
      </w:r>
      <w:r w:rsidRPr="00665B54">
        <w:rPr>
          <w:rFonts w:ascii="Times New Roman" w:eastAsia="Times New Roman" w:hAnsi="Times New Roman" w:cs="Times New Roman"/>
        </w:rPr>
        <w:t>bens, serviços e instalações municipais;</w:t>
      </w:r>
    </w:p>
    <w:p w14:paraId="726604E9" w14:textId="2087A8D0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III -</w:t>
      </w:r>
      <w:r w:rsidRPr="00665B54">
        <w:rPr>
          <w:rFonts w:ascii="Times New Roman" w:eastAsia="Times New Roman" w:hAnsi="Times New Roman" w:cs="Times New Roman"/>
        </w:rPr>
        <w:t xml:space="preserve"> atuar, preventiva e permanentemente, no território do Municípi</w:t>
      </w:r>
      <w:r>
        <w:rPr>
          <w:rFonts w:ascii="Times New Roman" w:eastAsia="Times New Roman" w:hAnsi="Times New Roman" w:cs="Times New Roman"/>
        </w:rPr>
        <w:t xml:space="preserve">o, para a proteção sistêmica da </w:t>
      </w:r>
      <w:r w:rsidRPr="00665B54">
        <w:rPr>
          <w:rFonts w:ascii="Times New Roman" w:eastAsia="Times New Roman" w:hAnsi="Times New Roman" w:cs="Times New Roman"/>
        </w:rPr>
        <w:t>população que utiliza os bens, serviços e instalações municipais;</w:t>
      </w:r>
    </w:p>
    <w:p w14:paraId="0B8EC409" w14:textId="0087D443" w:rsid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IV -</w:t>
      </w:r>
      <w:r w:rsidRPr="00665B54">
        <w:rPr>
          <w:rFonts w:ascii="Times New Roman" w:eastAsia="Times New Roman" w:hAnsi="Times New Roman" w:cs="Times New Roman"/>
        </w:rPr>
        <w:t xml:space="preserve"> colaborar, de forma integrada com os órgãos de Segurança </w:t>
      </w:r>
      <w:r>
        <w:rPr>
          <w:rFonts w:ascii="Times New Roman" w:eastAsia="Times New Roman" w:hAnsi="Times New Roman" w:cs="Times New Roman"/>
        </w:rPr>
        <w:t xml:space="preserve">Pública, em ações conjuntas que </w:t>
      </w:r>
      <w:r w:rsidRPr="00665B54">
        <w:rPr>
          <w:rFonts w:ascii="Times New Roman" w:eastAsia="Times New Roman" w:hAnsi="Times New Roman" w:cs="Times New Roman"/>
        </w:rPr>
        <w:t>contribuam com a paz social;</w:t>
      </w:r>
    </w:p>
    <w:p w14:paraId="33E0ABAB" w14:textId="63ACD3B8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V -</w:t>
      </w:r>
      <w:r w:rsidRPr="00665B54">
        <w:rPr>
          <w:rFonts w:ascii="Times New Roman" w:eastAsia="Times New Roman" w:hAnsi="Times New Roman" w:cs="Times New Roman"/>
        </w:rPr>
        <w:t xml:space="preserve"> colaborar com a pacificação de conflitos que seus integrantes pr</w:t>
      </w:r>
      <w:r>
        <w:rPr>
          <w:rFonts w:ascii="Times New Roman" w:eastAsia="Times New Roman" w:hAnsi="Times New Roman" w:cs="Times New Roman"/>
        </w:rPr>
        <w:t xml:space="preserve">esenciarem, atentando para o </w:t>
      </w:r>
      <w:r w:rsidRPr="00665B54">
        <w:rPr>
          <w:rFonts w:ascii="Times New Roman" w:eastAsia="Times New Roman" w:hAnsi="Times New Roman" w:cs="Times New Roman"/>
        </w:rPr>
        <w:t>respeito aos direitos fundamentais das pessoas;</w:t>
      </w:r>
    </w:p>
    <w:p w14:paraId="353321F0" w14:textId="7E17F905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VI -</w:t>
      </w:r>
      <w:r w:rsidRPr="00665B54">
        <w:rPr>
          <w:rFonts w:ascii="Times New Roman" w:eastAsia="Times New Roman" w:hAnsi="Times New Roman" w:cs="Times New Roman"/>
        </w:rPr>
        <w:t xml:space="preserve"> atuar como orientadores, fiscalizadores e polícia administrativ</w:t>
      </w:r>
      <w:r>
        <w:rPr>
          <w:rFonts w:ascii="Times New Roman" w:eastAsia="Times New Roman" w:hAnsi="Times New Roman" w:cs="Times New Roman"/>
        </w:rPr>
        <w:t xml:space="preserve">a de trânsito, bem como exercer </w:t>
      </w:r>
      <w:r w:rsidRPr="00665B54">
        <w:rPr>
          <w:rFonts w:ascii="Times New Roman" w:eastAsia="Times New Roman" w:hAnsi="Times New Roman" w:cs="Times New Roman"/>
        </w:rPr>
        <w:t>demais competências de trânsito que lhes forem conferidas, nas vias e logradouros municipais, nos</w:t>
      </w:r>
      <w:r>
        <w:rPr>
          <w:rFonts w:ascii="Times New Roman" w:eastAsia="Times New Roman" w:hAnsi="Times New Roman" w:cs="Times New Roman"/>
        </w:rPr>
        <w:t xml:space="preserve"> </w:t>
      </w:r>
      <w:r w:rsidRPr="00665B54">
        <w:rPr>
          <w:rFonts w:ascii="Times New Roman" w:eastAsia="Times New Roman" w:hAnsi="Times New Roman" w:cs="Times New Roman"/>
        </w:rPr>
        <w:t>termos do Código de Trânsito Brasileiro, ou de forma concorrente, mediante convênio celebrado com</w:t>
      </w:r>
      <w:r>
        <w:rPr>
          <w:rFonts w:ascii="Times New Roman" w:eastAsia="Times New Roman" w:hAnsi="Times New Roman" w:cs="Times New Roman"/>
        </w:rPr>
        <w:t xml:space="preserve"> </w:t>
      </w:r>
      <w:r w:rsidRPr="00665B54">
        <w:rPr>
          <w:rFonts w:ascii="Times New Roman" w:eastAsia="Times New Roman" w:hAnsi="Times New Roman" w:cs="Times New Roman"/>
        </w:rPr>
        <w:t>órgão de trânsito estadual ou municipal;</w:t>
      </w:r>
    </w:p>
    <w:p w14:paraId="5A668159" w14:textId="34455E9A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VII -</w:t>
      </w:r>
      <w:r w:rsidRPr="00665B54">
        <w:rPr>
          <w:rFonts w:ascii="Times New Roman" w:eastAsia="Times New Roman" w:hAnsi="Times New Roman" w:cs="Times New Roman"/>
        </w:rPr>
        <w:t xml:space="preserve"> proteger o patrimônio ecológico, histórico, cultural, arquitetônico e ambiental do Município</w:t>
      </w:r>
      <w:r>
        <w:rPr>
          <w:rFonts w:ascii="Times New Roman" w:eastAsia="Times New Roman" w:hAnsi="Times New Roman" w:cs="Times New Roman"/>
        </w:rPr>
        <w:t xml:space="preserve">, inclusive </w:t>
      </w:r>
      <w:r w:rsidRPr="00665B54">
        <w:rPr>
          <w:rFonts w:ascii="Times New Roman" w:eastAsia="Times New Roman" w:hAnsi="Times New Roman" w:cs="Times New Roman"/>
        </w:rPr>
        <w:t>adotando medidas educativas e preventivas,</w:t>
      </w:r>
    </w:p>
    <w:p w14:paraId="402F62F9" w14:textId="7EF47F51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VIII -</w:t>
      </w:r>
      <w:r w:rsidRPr="00665B54">
        <w:rPr>
          <w:rFonts w:ascii="Times New Roman" w:eastAsia="Times New Roman" w:hAnsi="Times New Roman" w:cs="Times New Roman"/>
        </w:rPr>
        <w:t xml:space="preserve"> exercer a vigilância de áreas de preservação do patrimônio natur</w:t>
      </w:r>
      <w:r>
        <w:rPr>
          <w:rFonts w:ascii="Times New Roman" w:eastAsia="Times New Roman" w:hAnsi="Times New Roman" w:cs="Times New Roman"/>
        </w:rPr>
        <w:t xml:space="preserve">al e cultural do Município, bem </w:t>
      </w:r>
      <w:r w:rsidRPr="00665B54">
        <w:rPr>
          <w:rFonts w:ascii="Times New Roman" w:eastAsia="Times New Roman" w:hAnsi="Times New Roman" w:cs="Times New Roman"/>
        </w:rPr>
        <w:t>como prestar apoio na preservação de mananciais e na defesa da fauna e da flora;</w:t>
      </w:r>
    </w:p>
    <w:p w14:paraId="74F4B7A1" w14:textId="77777777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 xml:space="preserve">IX </w:t>
      </w:r>
      <w:r w:rsidRPr="00665B54">
        <w:rPr>
          <w:rFonts w:ascii="Times New Roman" w:eastAsia="Times New Roman" w:hAnsi="Times New Roman" w:cs="Times New Roman"/>
        </w:rPr>
        <w:t>- cooperar com os demais órgãos de Defesa Civil em suas atividades;</w:t>
      </w:r>
    </w:p>
    <w:p w14:paraId="0326E11A" w14:textId="4CE6C00D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 -</w:t>
      </w:r>
      <w:r w:rsidRPr="00665B54">
        <w:rPr>
          <w:rFonts w:ascii="Times New Roman" w:eastAsia="Times New Roman" w:hAnsi="Times New Roman" w:cs="Times New Roman"/>
        </w:rPr>
        <w:t xml:space="preserve"> interagir com a sociedade civil para discussão de soluções de problem</w:t>
      </w:r>
      <w:r w:rsidR="00AD1143">
        <w:rPr>
          <w:rFonts w:ascii="Times New Roman" w:eastAsia="Times New Roman" w:hAnsi="Times New Roman" w:cs="Times New Roman"/>
        </w:rPr>
        <w:t xml:space="preserve">as e projetos locais voltados à </w:t>
      </w:r>
      <w:r w:rsidRPr="00665B54">
        <w:rPr>
          <w:rFonts w:ascii="Times New Roman" w:eastAsia="Times New Roman" w:hAnsi="Times New Roman" w:cs="Times New Roman"/>
        </w:rPr>
        <w:t>melhoria das condições de segurança das comunidades;</w:t>
      </w:r>
    </w:p>
    <w:p w14:paraId="41D62543" w14:textId="6950F4C9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XI -</w:t>
      </w:r>
      <w:r w:rsidRPr="00665B54">
        <w:rPr>
          <w:rFonts w:ascii="Times New Roman" w:eastAsia="Times New Roman" w:hAnsi="Times New Roman" w:cs="Times New Roman"/>
        </w:rPr>
        <w:t xml:space="preserve"> estabelecer parcerias com os órgãos estaduais e da União, ou de M</w:t>
      </w:r>
      <w:r w:rsidR="00AD1143">
        <w:rPr>
          <w:rFonts w:ascii="Times New Roman" w:eastAsia="Times New Roman" w:hAnsi="Times New Roman" w:cs="Times New Roman"/>
        </w:rPr>
        <w:t xml:space="preserve">unicípios vizinhos, por meio da </w:t>
      </w:r>
      <w:r w:rsidRPr="00665B54">
        <w:rPr>
          <w:rFonts w:ascii="Times New Roman" w:eastAsia="Times New Roman" w:hAnsi="Times New Roman" w:cs="Times New Roman"/>
        </w:rPr>
        <w:t>celebração de convênios ou consórcios, com vistas ao desenvolvimento de ações preventivas</w:t>
      </w:r>
      <w:r w:rsidR="00AD1143">
        <w:rPr>
          <w:rFonts w:ascii="Times New Roman" w:eastAsia="Times New Roman" w:hAnsi="Times New Roman" w:cs="Times New Roman"/>
        </w:rPr>
        <w:t xml:space="preserve"> </w:t>
      </w:r>
      <w:r w:rsidRPr="00665B54">
        <w:rPr>
          <w:rFonts w:ascii="Times New Roman" w:eastAsia="Times New Roman" w:hAnsi="Times New Roman" w:cs="Times New Roman"/>
        </w:rPr>
        <w:t>integradas;</w:t>
      </w:r>
    </w:p>
    <w:p w14:paraId="3EF288E6" w14:textId="2901A224" w:rsidR="00665B54" w:rsidRPr="00665B54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XII</w:t>
      </w:r>
      <w:r w:rsidR="00665B54" w:rsidRPr="00AD1143">
        <w:rPr>
          <w:rFonts w:ascii="Times New Roman" w:eastAsia="Times New Roman" w:hAnsi="Times New Roman" w:cs="Times New Roman"/>
          <w:b/>
        </w:rPr>
        <w:t xml:space="preserve"> -</w:t>
      </w:r>
      <w:r w:rsidR="00665B54" w:rsidRPr="00665B54">
        <w:rPr>
          <w:rFonts w:ascii="Times New Roman" w:eastAsia="Times New Roman" w:hAnsi="Times New Roman" w:cs="Times New Roman"/>
        </w:rPr>
        <w:t xml:space="preserve"> articular-se com os órgãos municipais de políticas sociais, visando à adoção de ações</w:t>
      </w:r>
      <w:r>
        <w:rPr>
          <w:rFonts w:ascii="Times New Roman" w:eastAsia="Times New Roman" w:hAnsi="Times New Roman" w:cs="Times New Roman"/>
        </w:rPr>
        <w:t xml:space="preserve"> </w:t>
      </w:r>
      <w:r w:rsidR="00665B54" w:rsidRPr="00665B54">
        <w:rPr>
          <w:rFonts w:ascii="Times New Roman" w:eastAsia="Times New Roman" w:hAnsi="Times New Roman" w:cs="Times New Roman"/>
        </w:rPr>
        <w:t>interdisciplinares de segurança no Município;</w:t>
      </w:r>
    </w:p>
    <w:p w14:paraId="73E7EC35" w14:textId="168ACC2C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lastRenderedPageBreak/>
        <w:t>XIII -</w:t>
      </w:r>
      <w:r w:rsidRPr="00665B54">
        <w:rPr>
          <w:rFonts w:ascii="Times New Roman" w:eastAsia="Times New Roman" w:hAnsi="Times New Roman" w:cs="Times New Roman"/>
        </w:rPr>
        <w:t xml:space="preserve"> integrar-se com os demais órgãos de poder de Polícia Administrati</w:t>
      </w:r>
      <w:r w:rsidR="00AD1143">
        <w:rPr>
          <w:rFonts w:ascii="Times New Roman" w:eastAsia="Times New Roman" w:hAnsi="Times New Roman" w:cs="Times New Roman"/>
        </w:rPr>
        <w:t xml:space="preserve">va, visando a contribuir para a </w:t>
      </w:r>
      <w:r w:rsidRPr="00665B54">
        <w:rPr>
          <w:rFonts w:ascii="Times New Roman" w:eastAsia="Times New Roman" w:hAnsi="Times New Roman" w:cs="Times New Roman"/>
        </w:rPr>
        <w:t>normatização e a fiscalização das posturas e ordenamento urbano municipal;</w:t>
      </w:r>
    </w:p>
    <w:p w14:paraId="5819DE30" w14:textId="5D88D879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XIV -</w:t>
      </w:r>
      <w:r w:rsidRPr="00665B54">
        <w:rPr>
          <w:rFonts w:ascii="Times New Roman" w:eastAsia="Times New Roman" w:hAnsi="Times New Roman" w:cs="Times New Roman"/>
        </w:rPr>
        <w:t xml:space="preserve"> garantir o atendimento de ocorrências emergenciais, ou prestá-l</w:t>
      </w:r>
      <w:r w:rsidR="00AD1143">
        <w:rPr>
          <w:rFonts w:ascii="Times New Roman" w:eastAsia="Times New Roman" w:hAnsi="Times New Roman" w:cs="Times New Roman"/>
        </w:rPr>
        <w:t xml:space="preserve">o direta e imediatamente quando </w:t>
      </w:r>
      <w:r w:rsidRPr="00665B54">
        <w:rPr>
          <w:rFonts w:ascii="Times New Roman" w:eastAsia="Times New Roman" w:hAnsi="Times New Roman" w:cs="Times New Roman"/>
        </w:rPr>
        <w:t>deparar-se com elas;</w:t>
      </w:r>
    </w:p>
    <w:p w14:paraId="51426D75" w14:textId="3A2858B0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XV -</w:t>
      </w:r>
      <w:r w:rsidRPr="00665B54">
        <w:rPr>
          <w:rFonts w:ascii="Times New Roman" w:eastAsia="Times New Roman" w:hAnsi="Times New Roman" w:cs="Times New Roman"/>
        </w:rPr>
        <w:t xml:space="preserve"> encaminhar ao Delegado de Polícia, diante de flagrante delito, o a</w:t>
      </w:r>
      <w:r w:rsidR="00AD1143">
        <w:rPr>
          <w:rFonts w:ascii="Times New Roman" w:eastAsia="Times New Roman" w:hAnsi="Times New Roman" w:cs="Times New Roman"/>
        </w:rPr>
        <w:t xml:space="preserve">utor da infração, preservando o </w:t>
      </w:r>
      <w:r w:rsidRPr="00665B54">
        <w:rPr>
          <w:rFonts w:ascii="Times New Roman" w:eastAsia="Times New Roman" w:hAnsi="Times New Roman" w:cs="Times New Roman"/>
        </w:rPr>
        <w:t>local do crime, quando possível e sempre que necessário;</w:t>
      </w:r>
    </w:p>
    <w:p w14:paraId="230268A0" w14:textId="100CC748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XVI -</w:t>
      </w:r>
      <w:r w:rsidRPr="00665B54">
        <w:rPr>
          <w:rFonts w:ascii="Times New Roman" w:eastAsia="Times New Roman" w:hAnsi="Times New Roman" w:cs="Times New Roman"/>
        </w:rPr>
        <w:t xml:space="preserve"> contribuir no estudo de impacto na segurança local, conforme plano</w:t>
      </w:r>
      <w:r w:rsidR="00AD1143">
        <w:rPr>
          <w:rFonts w:ascii="Times New Roman" w:eastAsia="Times New Roman" w:hAnsi="Times New Roman" w:cs="Times New Roman"/>
        </w:rPr>
        <w:t xml:space="preserve"> diretor municipal, por ocasião </w:t>
      </w:r>
      <w:r w:rsidRPr="00665B54">
        <w:rPr>
          <w:rFonts w:ascii="Times New Roman" w:eastAsia="Times New Roman" w:hAnsi="Times New Roman" w:cs="Times New Roman"/>
        </w:rPr>
        <w:t>da construção de empreendimentos de grande porte;</w:t>
      </w:r>
    </w:p>
    <w:p w14:paraId="6833126B" w14:textId="7FE047FB" w:rsidR="00665B54" w:rsidRPr="00665B54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XVII </w:t>
      </w:r>
      <w:r w:rsidR="00665B54" w:rsidRPr="00AD1143">
        <w:rPr>
          <w:rFonts w:ascii="Times New Roman" w:eastAsia="Times New Roman" w:hAnsi="Times New Roman" w:cs="Times New Roman"/>
          <w:b/>
        </w:rPr>
        <w:t>-</w:t>
      </w:r>
      <w:r w:rsidR="00665B54" w:rsidRPr="00665B54">
        <w:rPr>
          <w:rFonts w:ascii="Times New Roman" w:eastAsia="Times New Roman" w:hAnsi="Times New Roman" w:cs="Times New Roman"/>
        </w:rPr>
        <w:t xml:space="preserve"> desenvolver ações educativas de prevenção primária à violênc</w:t>
      </w:r>
      <w:r>
        <w:rPr>
          <w:rFonts w:ascii="Times New Roman" w:eastAsia="Times New Roman" w:hAnsi="Times New Roman" w:cs="Times New Roman"/>
        </w:rPr>
        <w:t xml:space="preserve">ia, isoladamente ou em conjunto </w:t>
      </w:r>
      <w:r w:rsidR="00665B54" w:rsidRPr="00665B54">
        <w:rPr>
          <w:rFonts w:ascii="Times New Roman" w:eastAsia="Times New Roman" w:hAnsi="Times New Roman" w:cs="Times New Roman"/>
        </w:rPr>
        <w:t>com os demais órgãos da própria municipalidade, de outros Municípios ou das esferas estadual e</w:t>
      </w:r>
      <w:r>
        <w:rPr>
          <w:rFonts w:ascii="Times New Roman" w:eastAsia="Times New Roman" w:hAnsi="Times New Roman" w:cs="Times New Roman"/>
        </w:rPr>
        <w:t xml:space="preserve"> </w:t>
      </w:r>
      <w:r w:rsidR="00665B54" w:rsidRPr="00665B54">
        <w:rPr>
          <w:rFonts w:ascii="Times New Roman" w:eastAsia="Times New Roman" w:hAnsi="Times New Roman" w:cs="Times New Roman"/>
        </w:rPr>
        <w:t>federal;</w:t>
      </w:r>
    </w:p>
    <w:p w14:paraId="32869D6B" w14:textId="23A3E503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 xml:space="preserve">XVIII - </w:t>
      </w:r>
      <w:r w:rsidRPr="00665B54">
        <w:rPr>
          <w:rFonts w:ascii="Times New Roman" w:eastAsia="Times New Roman" w:hAnsi="Times New Roman" w:cs="Times New Roman"/>
        </w:rPr>
        <w:t>realizar a Patrulha Maria da Penha e ações específicas de p</w:t>
      </w:r>
      <w:r w:rsidR="00AD1143">
        <w:rPr>
          <w:rFonts w:ascii="Times New Roman" w:eastAsia="Times New Roman" w:hAnsi="Times New Roman" w:cs="Times New Roman"/>
        </w:rPr>
        <w:t xml:space="preserve">revenção para o enfrentamento a </w:t>
      </w:r>
      <w:r w:rsidRPr="00665B54">
        <w:rPr>
          <w:rFonts w:ascii="Times New Roman" w:eastAsia="Times New Roman" w:hAnsi="Times New Roman" w:cs="Times New Roman"/>
        </w:rPr>
        <w:t>violência contra as mulheres, atuando em rede com órgãos estratégicos;</w:t>
      </w:r>
    </w:p>
    <w:p w14:paraId="6B5FBE3B" w14:textId="2E0FEC18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XIX -</w:t>
      </w:r>
      <w:r w:rsidRPr="00665B54">
        <w:rPr>
          <w:rFonts w:ascii="Times New Roman" w:eastAsia="Times New Roman" w:hAnsi="Times New Roman" w:cs="Times New Roman"/>
        </w:rPr>
        <w:t xml:space="preserve"> desenvolver trabalho de conscientização, monitoramento e segura</w:t>
      </w:r>
      <w:r w:rsidR="00AD1143">
        <w:rPr>
          <w:rFonts w:ascii="Times New Roman" w:eastAsia="Times New Roman" w:hAnsi="Times New Roman" w:cs="Times New Roman"/>
        </w:rPr>
        <w:t xml:space="preserve">nça na zona rural do Município, </w:t>
      </w:r>
      <w:r w:rsidRPr="00665B54">
        <w:rPr>
          <w:rFonts w:ascii="Times New Roman" w:eastAsia="Times New Roman" w:hAnsi="Times New Roman" w:cs="Times New Roman"/>
        </w:rPr>
        <w:t>fortalecendo relações comunitárias e a comunicação com o Poder Público;</w:t>
      </w:r>
    </w:p>
    <w:p w14:paraId="5311D432" w14:textId="77777777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XX -</w:t>
      </w:r>
      <w:r w:rsidRPr="00665B54">
        <w:rPr>
          <w:rFonts w:ascii="Times New Roman" w:eastAsia="Times New Roman" w:hAnsi="Times New Roman" w:cs="Times New Roman"/>
        </w:rPr>
        <w:t xml:space="preserve"> auxiliar na segurança de grandes eventos e na proteção de autoridades e dignitários;</w:t>
      </w:r>
    </w:p>
    <w:p w14:paraId="0ABDD821" w14:textId="2C39648B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XXI -</w:t>
      </w:r>
      <w:r w:rsidRPr="00665B54">
        <w:rPr>
          <w:rFonts w:ascii="Times New Roman" w:eastAsia="Times New Roman" w:hAnsi="Times New Roman" w:cs="Times New Roman"/>
        </w:rPr>
        <w:t xml:space="preserve"> atuar mediante ações preventivas na segurança escolar, zelando</w:t>
      </w:r>
      <w:r w:rsidR="00AD1143">
        <w:rPr>
          <w:rFonts w:ascii="Times New Roman" w:eastAsia="Times New Roman" w:hAnsi="Times New Roman" w:cs="Times New Roman"/>
        </w:rPr>
        <w:t xml:space="preserve"> pelo entorno e participando de </w:t>
      </w:r>
      <w:r w:rsidRPr="00665B54">
        <w:rPr>
          <w:rFonts w:ascii="Times New Roman" w:eastAsia="Times New Roman" w:hAnsi="Times New Roman" w:cs="Times New Roman"/>
        </w:rPr>
        <w:t>ações educativas com o corpo discente e docente das unidades de ensino, de forma a colaborar com a</w:t>
      </w:r>
      <w:r w:rsidR="00AD1143">
        <w:rPr>
          <w:rFonts w:ascii="Times New Roman" w:eastAsia="Times New Roman" w:hAnsi="Times New Roman" w:cs="Times New Roman"/>
        </w:rPr>
        <w:t xml:space="preserve"> </w:t>
      </w:r>
      <w:r w:rsidRPr="00665B54">
        <w:rPr>
          <w:rFonts w:ascii="Times New Roman" w:eastAsia="Times New Roman" w:hAnsi="Times New Roman" w:cs="Times New Roman"/>
        </w:rPr>
        <w:t>implantação da cultura de paz na comunidade local;</w:t>
      </w:r>
    </w:p>
    <w:p w14:paraId="0A84CC9D" w14:textId="3B5F30E5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XXII -</w:t>
      </w:r>
      <w:r w:rsidRPr="00665B54">
        <w:rPr>
          <w:rFonts w:ascii="Times New Roman" w:eastAsia="Times New Roman" w:hAnsi="Times New Roman" w:cs="Times New Roman"/>
        </w:rPr>
        <w:t xml:space="preserve"> executar policiamento ostensivo, preventivo, uniformizado e ar</w:t>
      </w:r>
      <w:r w:rsidR="00AD1143">
        <w:rPr>
          <w:rFonts w:ascii="Times New Roman" w:eastAsia="Times New Roman" w:hAnsi="Times New Roman" w:cs="Times New Roman"/>
        </w:rPr>
        <w:t xml:space="preserve">mado, na proteção à população e </w:t>
      </w:r>
      <w:r w:rsidRPr="00665B54">
        <w:rPr>
          <w:rFonts w:ascii="Times New Roman" w:eastAsia="Times New Roman" w:hAnsi="Times New Roman" w:cs="Times New Roman"/>
        </w:rPr>
        <w:t>zelar pelos bens, equipamentos e prédios públicos do Município, dentro dos limites estabelecidos pelo</w:t>
      </w:r>
      <w:r w:rsidR="00AD1143">
        <w:rPr>
          <w:rFonts w:ascii="Times New Roman" w:eastAsia="Times New Roman" w:hAnsi="Times New Roman" w:cs="Times New Roman"/>
        </w:rPr>
        <w:t xml:space="preserve"> </w:t>
      </w:r>
      <w:r w:rsidRPr="00665B54">
        <w:rPr>
          <w:rFonts w:ascii="Times New Roman" w:eastAsia="Times New Roman" w:hAnsi="Times New Roman" w:cs="Times New Roman"/>
        </w:rPr>
        <w:t>artigo 144 da Constituição Federal;</w:t>
      </w:r>
    </w:p>
    <w:p w14:paraId="23AA4C9F" w14:textId="77777777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XXIII -</w:t>
      </w:r>
      <w:r w:rsidRPr="00665B54">
        <w:rPr>
          <w:rFonts w:ascii="Times New Roman" w:eastAsia="Times New Roman" w:hAnsi="Times New Roman" w:cs="Times New Roman"/>
        </w:rPr>
        <w:t xml:space="preserve"> fiscalizar o comércio ambulante nas vias e logradouros públicos do município de Pouso Alegre;</w:t>
      </w:r>
    </w:p>
    <w:p w14:paraId="4B9BA26A" w14:textId="2EE771AF" w:rsid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XXIV -</w:t>
      </w:r>
      <w:r w:rsidRPr="00665B54">
        <w:rPr>
          <w:rFonts w:ascii="Times New Roman" w:eastAsia="Times New Roman" w:hAnsi="Times New Roman" w:cs="Times New Roman"/>
        </w:rPr>
        <w:t xml:space="preserve"> levantar e divulgar indicadores de segurança para garan</w:t>
      </w:r>
      <w:r w:rsidR="00AD1143">
        <w:rPr>
          <w:rFonts w:ascii="Times New Roman" w:eastAsia="Times New Roman" w:hAnsi="Times New Roman" w:cs="Times New Roman"/>
        </w:rPr>
        <w:t xml:space="preserve">tir transparência e aprimorar o </w:t>
      </w:r>
      <w:r w:rsidRPr="00665B54">
        <w:rPr>
          <w:rFonts w:ascii="Times New Roman" w:eastAsia="Times New Roman" w:hAnsi="Times New Roman" w:cs="Times New Roman"/>
        </w:rPr>
        <w:t>desempenho da corporação;</w:t>
      </w:r>
    </w:p>
    <w:p w14:paraId="76B11570" w14:textId="5DA33EB2" w:rsidR="00665B54" w:rsidRPr="00665B54" w:rsidRDefault="00665B54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XXV -</w:t>
      </w:r>
      <w:r w:rsidRPr="00665B54">
        <w:rPr>
          <w:rFonts w:ascii="Times New Roman" w:eastAsia="Times New Roman" w:hAnsi="Times New Roman" w:cs="Times New Roman"/>
        </w:rPr>
        <w:t xml:space="preserve"> utilizar e propor tecnologias de monitoramento e inteligência para</w:t>
      </w:r>
      <w:r w:rsidR="00AD1143">
        <w:rPr>
          <w:rFonts w:ascii="Times New Roman" w:eastAsia="Times New Roman" w:hAnsi="Times New Roman" w:cs="Times New Roman"/>
        </w:rPr>
        <w:t xml:space="preserve"> fortalecer a segurança pública </w:t>
      </w:r>
      <w:r w:rsidRPr="00665B54">
        <w:rPr>
          <w:rFonts w:ascii="Times New Roman" w:eastAsia="Times New Roman" w:hAnsi="Times New Roman" w:cs="Times New Roman"/>
        </w:rPr>
        <w:t>municipal.</w:t>
      </w:r>
    </w:p>
    <w:p w14:paraId="2A5F8FE7" w14:textId="507884D2" w:rsidR="00665B54" w:rsidRPr="00665B54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§</w:t>
      </w:r>
      <w:r w:rsidR="00665B54" w:rsidRPr="00AD1143">
        <w:rPr>
          <w:rFonts w:ascii="Times New Roman" w:eastAsia="Times New Roman" w:hAnsi="Times New Roman" w:cs="Times New Roman"/>
          <w:b/>
        </w:rPr>
        <w:t xml:space="preserve"> 1º.</w:t>
      </w:r>
      <w:r w:rsidR="00665B54" w:rsidRPr="00665B54">
        <w:rPr>
          <w:rFonts w:ascii="Times New Roman" w:eastAsia="Times New Roman" w:hAnsi="Times New Roman" w:cs="Times New Roman"/>
        </w:rPr>
        <w:t xml:space="preserve"> No exercício de suas competências, a Guarda Civil Muni</w:t>
      </w:r>
      <w:r>
        <w:rPr>
          <w:rFonts w:ascii="Times New Roman" w:eastAsia="Times New Roman" w:hAnsi="Times New Roman" w:cs="Times New Roman"/>
        </w:rPr>
        <w:t xml:space="preserve">cipal poderá colaborar ou atuar </w:t>
      </w:r>
      <w:r w:rsidR="00665B54" w:rsidRPr="00665B54">
        <w:rPr>
          <w:rFonts w:ascii="Times New Roman" w:eastAsia="Times New Roman" w:hAnsi="Times New Roman" w:cs="Times New Roman"/>
        </w:rPr>
        <w:t>conjuntamente com órgãos de segurança pública da União, dos Estados e do Distrito Federal ou de</w:t>
      </w:r>
      <w:r>
        <w:rPr>
          <w:rFonts w:ascii="Times New Roman" w:eastAsia="Times New Roman" w:hAnsi="Times New Roman" w:cs="Times New Roman"/>
        </w:rPr>
        <w:t xml:space="preserve"> </w:t>
      </w:r>
      <w:r w:rsidR="00665B54" w:rsidRPr="00665B54">
        <w:rPr>
          <w:rFonts w:ascii="Times New Roman" w:eastAsia="Times New Roman" w:hAnsi="Times New Roman" w:cs="Times New Roman"/>
        </w:rPr>
        <w:t>congêneres de Municípios vizinhos e, nas hipóteses previstas nos incisos XIV e XV deste artigo, diante</w:t>
      </w:r>
      <w:r>
        <w:rPr>
          <w:rFonts w:ascii="Times New Roman" w:eastAsia="Times New Roman" w:hAnsi="Times New Roman" w:cs="Times New Roman"/>
        </w:rPr>
        <w:t xml:space="preserve"> </w:t>
      </w:r>
      <w:r w:rsidR="00665B54" w:rsidRPr="00665B54">
        <w:rPr>
          <w:rFonts w:ascii="Times New Roman" w:eastAsia="Times New Roman" w:hAnsi="Times New Roman" w:cs="Times New Roman"/>
        </w:rPr>
        <w:t xml:space="preserve">do comparecimento de órgão descrito nos incisos do caput do art. </w:t>
      </w:r>
      <w:r w:rsidR="00665B54" w:rsidRPr="00665B54">
        <w:rPr>
          <w:rFonts w:ascii="Times New Roman" w:eastAsia="Times New Roman" w:hAnsi="Times New Roman" w:cs="Times New Roman"/>
        </w:rPr>
        <w:lastRenderedPageBreak/>
        <w:t>144 da Constituição Federal, deverá a</w:t>
      </w:r>
      <w:r>
        <w:rPr>
          <w:rFonts w:ascii="Times New Roman" w:eastAsia="Times New Roman" w:hAnsi="Times New Roman" w:cs="Times New Roman"/>
        </w:rPr>
        <w:t xml:space="preserve"> </w:t>
      </w:r>
      <w:r w:rsidR="00665B54" w:rsidRPr="00665B54">
        <w:rPr>
          <w:rFonts w:ascii="Times New Roman" w:eastAsia="Times New Roman" w:hAnsi="Times New Roman" w:cs="Times New Roman"/>
        </w:rPr>
        <w:t>Guarda Civil Municipal prestar todo o apoio à continuidade do atendimento.</w:t>
      </w:r>
    </w:p>
    <w:p w14:paraId="2F2047D7" w14:textId="33D8413D" w:rsidR="00665B54" w:rsidRPr="00665B54" w:rsidRDefault="00AD1143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§</w:t>
      </w:r>
      <w:r w:rsidR="00665B54" w:rsidRPr="00AD1143">
        <w:rPr>
          <w:rFonts w:ascii="Times New Roman" w:eastAsia="Times New Roman" w:hAnsi="Times New Roman" w:cs="Times New Roman"/>
          <w:b/>
        </w:rPr>
        <w:t xml:space="preserve"> 2º.</w:t>
      </w:r>
      <w:r w:rsidR="00665B54" w:rsidRPr="00665B54">
        <w:rPr>
          <w:rFonts w:ascii="Times New Roman" w:eastAsia="Times New Roman" w:hAnsi="Times New Roman" w:cs="Times New Roman"/>
        </w:rPr>
        <w:t xml:space="preserve"> Na hipótese de ocorrências que configurem ilícito penal, a Guarda Civil Municipal poderá:</w:t>
      </w:r>
    </w:p>
    <w:p w14:paraId="0470E26B" w14:textId="137BAE81" w:rsidR="00665B54" w:rsidRPr="00665B54" w:rsidRDefault="00AD1143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 xml:space="preserve">I </w:t>
      </w:r>
      <w:r w:rsidR="00665B54" w:rsidRPr="00AD1143">
        <w:rPr>
          <w:rFonts w:ascii="Times New Roman" w:eastAsia="Times New Roman" w:hAnsi="Times New Roman" w:cs="Times New Roman"/>
          <w:b/>
        </w:rPr>
        <w:t>-</w:t>
      </w:r>
      <w:r w:rsidR="00665B54" w:rsidRPr="00665B54">
        <w:rPr>
          <w:rFonts w:ascii="Times New Roman" w:eastAsia="Times New Roman" w:hAnsi="Times New Roman" w:cs="Times New Roman"/>
        </w:rPr>
        <w:t xml:space="preserve"> realizar a prisão em flagrante dos envolvidos, na forma prevista no Código de Processo Penal;</w:t>
      </w:r>
    </w:p>
    <w:p w14:paraId="2A32E2E7" w14:textId="4D759B2A" w:rsidR="00665B54" w:rsidRPr="00665B54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II</w:t>
      </w:r>
      <w:r w:rsidR="00665B54" w:rsidRPr="00AD1143">
        <w:rPr>
          <w:rFonts w:ascii="Times New Roman" w:eastAsia="Times New Roman" w:hAnsi="Times New Roman" w:cs="Times New Roman"/>
          <w:b/>
        </w:rPr>
        <w:t xml:space="preserve"> -</w:t>
      </w:r>
      <w:r w:rsidR="00665B54" w:rsidRPr="00665B54">
        <w:rPr>
          <w:rFonts w:ascii="Times New Roman" w:eastAsia="Times New Roman" w:hAnsi="Times New Roman" w:cs="Times New Roman"/>
        </w:rPr>
        <w:t xml:space="preserve"> apresentar o preso e a correspondente notificação circunstanciada da </w:t>
      </w:r>
      <w:r>
        <w:rPr>
          <w:rFonts w:ascii="Times New Roman" w:eastAsia="Times New Roman" w:hAnsi="Times New Roman" w:cs="Times New Roman"/>
        </w:rPr>
        <w:t xml:space="preserve">ocorrência à polícia judiciária </w:t>
      </w:r>
      <w:r w:rsidR="00665B54" w:rsidRPr="00665B54">
        <w:rPr>
          <w:rFonts w:ascii="Times New Roman" w:eastAsia="Times New Roman" w:hAnsi="Times New Roman" w:cs="Times New Roman"/>
        </w:rPr>
        <w:t>competente para a apuração do delito; e</w:t>
      </w:r>
    </w:p>
    <w:p w14:paraId="7D377B46" w14:textId="77777777" w:rsidR="00665B54" w:rsidRPr="00665B54" w:rsidRDefault="00665B54" w:rsidP="00665B54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III -</w:t>
      </w:r>
      <w:r w:rsidRPr="00665B54">
        <w:rPr>
          <w:rFonts w:ascii="Times New Roman" w:eastAsia="Times New Roman" w:hAnsi="Times New Roman" w:cs="Times New Roman"/>
        </w:rPr>
        <w:t xml:space="preserve"> contribuir para a preservação do local do crime, quando possível e sempre que necessário.</w:t>
      </w:r>
    </w:p>
    <w:p w14:paraId="1B7C55D3" w14:textId="69B956D0" w:rsidR="00665B54" w:rsidRPr="00665B54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§</w:t>
      </w:r>
      <w:r w:rsidR="00665B54" w:rsidRPr="00AD1143">
        <w:rPr>
          <w:rFonts w:ascii="Times New Roman" w:eastAsia="Times New Roman" w:hAnsi="Times New Roman" w:cs="Times New Roman"/>
          <w:b/>
        </w:rPr>
        <w:t xml:space="preserve"> 3º.</w:t>
      </w:r>
      <w:r w:rsidR="00665B54" w:rsidRPr="00665B54">
        <w:rPr>
          <w:rFonts w:ascii="Times New Roman" w:eastAsia="Times New Roman" w:hAnsi="Times New Roman" w:cs="Times New Roman"/>
        </w:rPr>
        <w:t xml:space="preserve"> No exercício da competência prevista no inciso XXIII deste artig</w:t>
      </w:r>
      <w:r>
        <w:rPr>
          <w:rFonts w:ascii="Times New Roman" w:eastAsia="Times New Roman" w:hAnsi="Times New Roman" w:cs="Times New Roman"/>
        </w:rPr>
        <w:t xml:space="preserve">o, a Guarda Civil Municipal, ao </w:t>
      </w:r>
      <w:r w:rsidR="00665B54" w:rsidRPr="00665B54">
        <w:rPr>
          <w:rFonts w:ascii="Times New Roman" w:eastAsia="Times New Roman" w:hAnsi="Times New Roman" w:cs="Times New Roman"/>
        </w:rPr>
        <w:t>verificar a comercialização irregular de bens por ambulantes sem a devida licença, poderá, em apoio ao</w:t>
      </w:r>
      <w:r>
        <w:rPr>
          <w:rFonts w:ascii="Times New Roman" w:eastAsia="Times New Roman" w:hAnsi="Times New Roman" w:cs="Times New Roman"/>
        </w:rPr>
        <w:t xml:space="preserve"> </w:t>
      </w:r>
      <w:r w:rsidR="00665B54" w:rsidRPr="00665B54">
        <w:rPr>
          <w:rFonts w:ascii="Times New Roman" w:eastAsia="Times New Roman" w:hAnsi="Times New Roman" w:cs="Times New Roman"/>
        </w:rPr>
        <w:t>Departamento de Fiscalização de Posturas, que será o responsável pela lavratura do auto</w:t>
      </w:r>
      <w:r>
        <w:rPr>
          <w:rFonts w:ascii="Times New Roman" w:eastAsia="Times New Roman" w:hAnsi="Times New Roman" w:cs="Times New Roman"/>
        </w:rPr>
        <w:t xml:space="preserve"> </w:t>
      </w:r>
      <w:r w:rsidR="00665B54" w:rsidRPr="00665B54">
        <w:rPr>
          <w:rFonts w:ascii="Times New Roman" w:eastAsia="Times New Roman" w:hAnsi="Times New Roman" w:cs="Times New Roman"/>
        </w:rPr>
        <w:t>correspondente, apreender a mercadoria e encaminhá-la ao referido departamento para as devidas</w:t>
      </w:r>
      <w:r>
        <w:rPr>
          <w:rFonts w:ascii="Times New Roman" w:eastAsia="Times New Roman" w:hAnsi="Times New Roman" w:cs="Times New Roman"/>
        </w:rPr>
        <w:t xml:space="preserve"> </w:t>
      </w:r>
      <w:r w:rsidR="00665B54" w:rsidRPr="00665B54">
        <w:rPr>
          <w:rFonts w:ascii="Times New Roman" w:eastAsia="Times New Roman" w:hAnsi="Times New Roman" w:cs="Times New Roman"/>
        </w:rPr>
        <w:t>providências.</w:t>
      </w:r>
    </w:p>
    <w:p w14:paraId="5980819B" w14:textId="2D6A0199" w:rsidR="00665B54" w:rsidRPr="00665B54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§</w:t>
      </w:r>
      <w:r w:rsidR="00665B54" w:rsidRPr="00AD1143">
        <w:rPr>
          <w:rFonts w:ascii="Times New Roman" w:eastAsia="Times New Roman" w:hAnsi="Times New Roman" w:cs="Times New Roman"/>
          <w:b/>
        </w:rPr>
        <w:t xml:space="preserve"> 4º.</w:t>
      </w:r>
      <w:r w:rsidR="00665B54" w:rsidRPr="00665B54">
        <w:rPr>
          <w:rFonts w:ascii="Times New Roman" w:eastAsia="Times New Roman" w:hAnsi="Times New Roman" w:cs="Times New Roman"/>
        </w:rPr>
        <w:t xml:space="preserve"> A Guarda Civil Municipal atuará também de forma preventiva e</w:t>
      </w:r>
      <w:r>
        <w:rPr>
          <w:rFonts w:ascii="Times New Roman" w:eastAsia="Times New Roman" w:hAnsi="Times New Roman" w:cs="Times New Roman"/>
        </w:rPr>
        <w:t xml:space="preserve">m apoio aos órgãos responsáveis </w:t>
      </w:r>
      <w:r w:rsidR="00665B54" w:rsidRPr="00665B54">
        <w:rPr>
          <w:rFonts w:ascii="Times New Roman" w:eastAsia="Times New Roman" w:hAnsi="Times New Roman" w:cs="Times New Roman"/>
        </w:rPr>
        <w:t>pela defesa social, defesa civil, fiscalização e Justiça.</w:t>
      </w:r>
    </w:p>
    <w:p w14:paraId="38F9F170" w14:textId="507E7E29" w:rsidR="00665B54" w:rsidRPr="00665B54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§</w:t>
      </w:r>
      <w:r w:rsidR="00665B54" w:rsidRPr="00AD1143">
        <w:rPr>
          <w:rFonts w:ascii="Times New Roman" w:eastAsia="Times New Roman" w:hAnsi="Times New Roman" w:cs="Times New Roman"/>
          <w:b/>
        </w:rPr>
        <w:t xml:space="preserve"> 5º.</w:t>
      </w:r>
      <w:r w:rsidR="00665B54" w:rsidRPr="00665B54">
        <w:rPr>
          <w:rFonts w:ascii="Times New Roman" w:eastAsia="Times New Roman" w:hAnsi="Times New Roman" w:cs="Times New Roman"/>
        </w:rPr>
        <w:t xml:space="preserve"> Para o cumprimento de suas competências, o Poder Executivo p</w:t>
      </w:r>
      <w:r>
        <w:rPr>
          <w:rFonts w:ascii="Times New Roman" w:eastAsia="Times New Roman" w:hAnsi="Times New Roman" w:cs="Times New Roman"/>
        </w:rPr>
        <w:t xml:space="preserve">roporcionará aos integrantes da </w:t>
      </w:r>
      <w:r w:rsidR="00665B54" w:rsidRPr="00665B54">
        <w:rPr>
          <w:rFonts w:ascii="Times New Roman" w:eastAsia="Times New Roman" w:hAnsi="Times New Roman" w:cs="Times New Roman"/>
        </w:rPr>
        <w:t>Guarda Civil Municipal:</w:t>
      </w:r>
    </w:p>
    <w:p w14:paraId="6E4CD201" w14:textId="3D74F18D" w:rsidR="00665B54" w:rsidRPr="00665B54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</w:t>
      </w:r>
      <w:r w:rsidR="00665B54" w:rsidRPr="00AD1143">
        <w:rPr>
          <w:rFonts w:ascii="Times New Roman" w:eastAsia="Times New Roman" w:hAnsi="Times New Roman" w:cs="Times New Roman"/>
          <w:b/>
        </w:rPr>
        <w:t xml:space="preserve"> -</w:t>
      </w:r>
      <w:r w:rsidR="00665B54" w:rsidRPr="00665B54">
        <w:rPr>
          <w:rFonts w:ascii="Times New Roman" w:eastAsia="Times New Roman" w:hAnsi="Times New Roman" w:cs="Times New Roman"/>
        </w:rPr>
        <w:t xml:space="preserve"> cursos técnicos, profissionais e avaliação psicológica para seus integ</w:t>
      </w:r>
      <w:r>
        <w:rPr>
          <w:rFonts w:ascii="Times New Roman" w:eastAsia="Times New Roman" w:hAnsi="Times New Roman" w:cs="Times New Roman"/>
        </w:rPr>
        <w:t xml:space="preserve">rantes, devendo esta última ser </w:t>
      </w:r>
      <w:r w:rsidR="00665B54" w:rsidRPr="00665B54">
        <w:rPr>
          <w:rFonts w:ascii="Times New Roman" w:eastAsia="Times New Roman" w:hAnsi="Times New Roman" w:cs="Times New Roman"/>
        </w:rPr>
        <w:t>renovada nos termos e periodicidade da legislação vigente, para aqueles que portarem armas de fogo;</w:t>
      </w:r>
    </w:p>
    <w:p w14:paraId="5AB6E964" w14:textId="12083D35" w:rsidR="00665B54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1143">
        <w:rPr>
          <w:rFonts w:ascii="Times New Roman" w:eastAsia="Times New Roman" w:hAnsi="Times New Roman" w:cs="Times New Roman"/>
          <w:b/>
        </w:rPr>
        <w:t>II</w:t>
      </w:r>
      <w:r w:rsidR="00665B54" w:rsidRPr="00AD1143">
        <w:rPr>
          <w:rFonts w:ascii="Times New Roman" w:eastAsia="Times New Roman" w:hAnsi="Times New Roman" w:cs="Times New Roman"/>
          <w:b/>
        </w:rPr>
        <w:t xml:space="preserve"> -</w:t>
      </w:r>
      <w:r w:rsidR="00665B54" w:rsidRPr="00665B54">
        <w:rPr>
          <w:rFonts w:ascii="Times New Roman" w:eastAsia="Times New Roman" w:hAnsi="Times New Roman" w:cs="Times New Roman"/>
        </w:rPr>
        <w:t xml:space="preserve"> armamento, munições, uniformes, equipamentos de proteção individual</w:t>
      </w:r>
      <w:r>
        <w:rPr>
          <w:rFonts w:ascii="Times New Roman" w:eastAsia="Times New Roman" w:hAnsi="Times New Roman" w:cs="Times New Roman"/>
        </w:rPr>
        <w:t xml:space="preserve">, inclusive coletes balísticos, </w:t>
      </w:r>
      <w:r w:rsidR="00665B54" w:rsidRPr="00665B54">
        <w:rPr>
          <w:rFonts w:ascii="Times New Roman" w:eastAsia="Times New Roman" w:hAnsi="Times New Roman" w:cs="Times New Roman"/>
        </w:rPr>
        <w:t>viaturas e sistema de comunicação.</w:t>
      </w:r>
    </w:p>
    <w:p w14:paraId="6120D1C6" w14:textId="77777777" w:rsidR="00AD1143" w:rsidRDefault="00AD1143" w:rsidP="00AD114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431C899F" w14:textId="46D8A0DA" w:rsidR="00AD1143" w:rsidRDefault="00AD1143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quarto</w:t>
      </w:r>
      <w:r>
        <w:rPr>
          <w:rFonts w:ascii="Times New Roman" w:eastAsia="Times New Roman" w:hAnsi="Times New Roman" w:cs="Times New Roman"/>
          <w:i/>
        </w:rPr>
        <w:t xml:space="preserve"> (4</w:t>
      </w:r>
      <w:r w:rsidRPr="00665B54">
        <w:rPr>
          <w:rFonts w:ascii="Times New Roman" w:eastAsia="Times New Roman" w:hAnsi="Times New Roman" w:cs="Times New Roman"/>
          <w:i/>
        </w:rPr>
        <w:t>º)</w:t>
      </w:r>
      <w:r w:rsidRPr="00AD68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define</w:t>
      </w:r>
      <w:r w:rsidRPr="00AD68FF">
        <w:rPr>
          <w:rFonts w:ascii="Times New Roman" w:eastAsia="Times New Roman" w:hAnsi="Times New Roman" w:cs="Times New Roman"/>
        </w:rPr>
        <w:t xml:space="preserve"> que</w:t>
      </w:r>
      <w:r>
        <w:rPr>
          <w:rFonts w:ascii="Times New Roman" w:eastAsia="Times New Roman" w:hAnsi="Times New Roman" w:cs="Times New Roman"/>
        </w:rPr>
        <w:t xml:space="preserve"> </w:t>
      </w:r>
      <w:r w:rsidR="00571AC8">
        <w:rPr>
          <w:rFonts w:ascii="Times New Roman" w:eastAsia="Times New Roman" w:hAnsi="Times New Roman" w:cs="Times New Roman"/>
        </w:rPr>
        <w:t xml:space="preserve">o </w:t>
      </w:r>
      <w:r w:rsidR="00571AC8" w:rsidRPr="00571AC8">
        <w:rPr>
          <w:rFonts w:ascii="Times New Roman" w:eastAsia="Times New Roman" w:hAnsi="Times New Roman" w:cs="Times New Roman"/>
        </w:rPr>
        <w:t xml:space="preserve">cargo de Guarda Civil Municipal será provido em caráter </w:t>
      </w:r>
      <w:r w:rsidR="00571AC8">
        <w:rPr>
          <w:rFonts w:ascii="Times New Roman" w:eastAsia="Times New Roman" w:hAnsi="Times New Roman" w:cs="Times New Roman"/>
        </w:rPr>
        <w:t xml:space="preserve">efetivo, nos termos do Anexo I, </w:t>
      </w:r>
      <w:r w:rsidR="00571AC8" w:rsidRPr="00571AC8">
        <w:rPr>
          <w:rFonts w:ascii="Times New Roman" w:eastAsia="Times New Roman" w:hAnsi="Times New Roman" w:cs="Times New Roman"/>
        </w:rPr>
        <w:t>mediante aprovação em concurso público de provas ou de provas</w:t>
      </w:r>
      <w:r w:rsidR="00571AC8">
        <w:rPr>
          <w:rFonts w:ascii="Times New Roman" w:eastAsia="Times New Roman" w:hAnsi="Times New Roman" w:cs="Times New Roman"/>
        </w:rPr>
        <w:t xml:space="preserve"> </w:t>
      </w:r>
      <w:r w:rsidR="00571AC8" w:rsidRPr="00571AC8">
        <w:rPr>
          <w:rFonts w:ascii="Times New Roman" w:eastAsia="Times New Roman" w:hAnsi="Times New Roman" w:cs="Times New Roman"/>
        </w:rPr>
        <w:t>e títulos.</w:t>
      </w:r>
    </w:p>
    <w:p w14:paraId="78FFD0B6" w14:textId="77777777" w:rsidR="0069291B" w:rsidRDefault="0069291B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1BB4689D" w14:textId="723DE365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quinto</w:t>
      </w:r>
      <w:r>
        <w:rPr>
          <w:rFonts w:ascii="Times New Roman" w:eastAsia="Times New Roman" w:hAnsi="Times New Roman" w:cs="Times New Roman"/>
          <w:i/>
        </w:rPr>
        <w:t xml:space="preserve"> (5</w:t>
      </w:r>
      <w:r w:rsidRPr="00665B54">
        <w:rPr>
          <w:rFonts w:ascii="Times New Roman" w:eastAsia="Times New Roman" w:hAnsi="Times New Roman" w:cs="Times New Roman"/>
          <w:i/>
        </w:rPr>
        <w:t>º)</w:t>
      </w:r>
      <w:r>
        <w:rPr>
          <w:rFonts w:ascii="Times New Roman" w:eastAsia="Times New Roman" w:hAnsi="Times New Roman" w:cs="Times New Roman"/>
        </w:rPr>
        <w:t xml:space="preserve"> determina que n</w:t>
      </w:r>
      <w:r w:rsidRPr="00571AC8">
        <w:rPr>
          <w:rFonts w:ascii="Times New Roman" w:eastAsia="Times New Roman" w:hAnsi="Times New Roman" w:cs="Times New Roman"/>
        </w:rPr>
        <w:t>o concurso público constarão ao menos as seguintes etapas:</w:t>
      </w:r>
    </w:p>
    <w:p w14:paraId="731DFE89" w14:textId="2AF91842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I -</w:t>
      </w:r>
      <w:r w:rsidRPr="00571AC8">
        <w:rPr>
          <w:rFonts w:ascii="Times New Roman" w:eastAsia="Times New Roman" w:hAnsi="Times New Roman" w:cs="Times New Roman"/>
        </w:rPr>
        <w:t xml:space="preserve"> prova objetiva, de caráter eliminatório e classificatório;</w:t>
      </w:r>
    </w:p>
    <w:p w14:paraId="60BAD41D" w14:textId="5E8C4750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II -</w:t>
      </w:r>
      <w:r w:rsidRPr="00571AC8">
        <w:rPr>
          <w:rFonts w:ascii="Times New Roman" w:eastAsia="Times New Roman" w:hAnsi="Times New Roman" w:cs="Times New Roman"/>
        </w:rPr>
        <w:t xml:space="preserve"> teste de aptidão física, de caráter eliminatório e classificatório;</w:t>
      </w:r>
    </w:p>
    <w:p w14:paraId="7A685099" w14:textId="77777777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III -</w:t>
      </w:r>
      <w:r w:rsidRPr="00571AC8">
        <w:rPr>
          <w:rFonts w:ascii="Times New Roman" w:eastAsia="Times New Roman" w:hAnsi="Times New Roman" w:cs="Times New Roman"/>
        </w:rPr>
        <w:t xml:space="preserve"> investigação social e comportamental, de caráter eliminatório;</w:t>
      </w:r>
    </w:p>
    <w:p w14:paraId="0EE8E549" w14:textId="77777777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IV -</w:t>
      </w:r>
      <w:r w:rsidRPr="00571AC8">
        <w:rPr>
          <w:rFonts w:ascii="Times New Roman" w:eastAsia="Times New Roman" w:hAnsi="Times New Roman" w:cs="Times New Roman"/>
        </w:rPr>
        <w:t xml:space="preserve"> avaliação psicotécnica, de caráter eliminatório;</w:t>
      </w:r>
    </w:p>
    <w:p w14:paraId="17B0E3FC" w14:textId="77777777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lastRenderedPageBreak/>
        <w:t>V -</w:t>
      </w:r>
      <w:r w:rsidRPr="00571AC8">
        <w:rPr>
          <w:rFonts w:ascii="Times New Roman" w:eastAsia="Times New Roman" w:hAnsi="Times New Roman" w:cs="Times New Roman"/>
        </w:rPr>
        <w:t xml:space="preserve"> exame médico, de caráter eliminatório;</w:t>
      </w:r>
    </w:p>
    <w:p w14:paraId="293DAAF2" w14:textId="7826F271" w:rsid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VI -</w:t>
      </w:r>
      <w:r w:rsidRPr="00571AC8">
        <w:rPr>
          <w:rFonts w:ascii="Times New Roman" w:eastAsia="Times New Roman" w:hAnsi="Times New Roman" w:cs="Times New Roman"/>
        </w:rPr>
        <w:t xml:space="preserve"> curso de formação, de caráter eliminatório e classificatório.</w:t>
      </w:r>
    </w:p>
    <w:p w14:paraId="4698AB44" w14:textId="77777777" w:rsid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4F4979C3" w14:textId="1842AC2D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 w:rsidR="00F53B72">
        <w:rPr>
          <w:rFonts w:ascii="Times New Roman" w:eastAsia="Times New Roman" w:hAnsi="Times New Roman" w:cs="Times New Roman"/>
          <w:b/>
          <w:i/>
        </w:rPr>
        <w:t>sexto</w:t>
      </w:r>
      <w:r w:rsidR="00F53B72">
        <w:rPr>
          <w:rFonts w:ascii="Times New Roman" w:eastAsia="Times New Roman" w:hAnsi="Times New Roman" w:cs="Times New Roman"/>
          <w:i/>
        </w:rPr>
        <w:t xml:space="preserve"> (6</w:t>
      </w:r>
      <w:r w:rsidRPr="00665B54">
        <w:rPr>
          <w:rFonts w:ascii="Times New Roman" w:eastAsia="Times New Roman" w:hAnsi="Times New Roman" w:cs="Times New Roman"/>
          <w:i/>
        </w:rPr>
        <w:t>º)</w:t>
      </w:r>
      <w:r w:rsidRPr="00571A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dispõe que são </w:t>
      </w:r>
      <w:r w:rsidRPr="00571AC8">
        <w:rPr>
          <w:rFonts w:ascii="Times New Roman" w:eastAsia="Times New Roman" w:hAnsi="Times New Roman" w:cs="Times New Roman"/>
        </w:rPr>
        <w:t>requisitos para investidura no cargo de Guarda Civil Municipal:</w:t>
      </w:r>
    </w:p>
    <w:p w14:paraId="50D10E7F" w14:textId="513D1AE6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I -</w:t>
      </w:r>
      <w:r w:rsidRPr="00571AC8">
        <w:rPr>
          <w:rFonts w:ascii="Times New Roman" w:eastAsia="Times New Roman" w:hAnsi="Times New Roman" w:cs="Times New Roman"/>
        </w:rPr>
        <w:t xml:space="preserve"> nacionalidade brasileira;</w:t>
      </w:r>
    </w:p>
    <w:p w14:paraId="7F26041C" w14:textId="5DF7846A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II -</w:t>
      </w:r>
      <w:r w:rsidRPr="00571AC8">
        <w:rPr>
          <w:rFonts w:ascii="Times New Roman" w:eastAsia="Times New Roman" w:hAnsi="Times New Roman" w:cs="Times New Roman"/>
        </w:rPr>
        <w:t xml:space="preserve"> gozo dos direitos políticos;</w:t>
      </w:r>
    </w:p>
    <w:p w14:paraId="7078AE8A" w14:textId="77777777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III -</w:t>
      </w:r>
      <w:r w:rsidRPr="00571AC8">
        <w:rPr>
          <w:rFonts w:ascii="Times New Roman" w:eastAsia="Times New Roman" w:hAnsi="Times New Roman" w:cs="Times New Roman"/>
        </w:rPr>
        <w:t xml:space="preserve"> quitação com as obrigações militares e eleitorais;</w:t>
      </w:r>
    </w:p>
    <w:p w14:paraId="69EF3C6C" w14:textId="60CCD473" w:rsid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IV -</w:t>
      </w:r>
      <w:r w:rsidRPr="00571AC8">
        <w:rPr>
          <w:rFonts w:ascii="Times New Roman" w:eastAsia="Times New Roman" w:hAnsi="Times New Roman" w:cs="Times New Roman"/>
        </w:rPr>
        <w:t xml:space="preserve"> nível médio completo de escolaridade;</w:t>
      </w:r>
    </w:p>
    <w:p w14:paraId="5E9B3078" w14:textId="504F1F64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V -</w:t>
      </w:r>
      <w:r>
        <w:rPr>
          <w:rFonts w:ascii="Times New Roman" w:eastAsia="Times New Roman" w:hAnsi="Times New Roman" w:cs="Times New Roman"/>
        </w:rPr>
        <w:t xml:space="preserve"> </w:t>
      </w:r>
      <w:r w:rsidRPr="00571AC8">
        <w:rPr>
          <w:rFonts w:ascii="Times New Roman" w:eastAsia="Times New Roman" w:hAnsi="Times New Roman" w:cs="Times New Roman"/>
        </w:rPr>
        <w:t>ter entre 18 (dezoito) e 30 (trinta) anos de idade;</w:t>
      </w:r>
    </w:p>
    <w:p w14:paraId="36735FC0" w14:textId="6493B085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VI -</w:t>
      </w:r>
      <w:r w:rsidRPr="00571AC8">
        <w:rPr>
          <w:rFonts w:ascii="Times New Roman" w:eastAsia="Times New Roman" w:hAnsi="Times New Roman" w:cs="Times New Roman"/>
        </w:rPr>
        <w:t xml:space="preserve"> possuir altura mínima de 1,60 m (um metro e sessenta centím</w:t>
      </w:r>
      <w:r>
        <w:rPr>
          <w:rFonts w:ascii="Times New Roman" w:eastAsia="Times New Roman" w:hAnsi="Times New Roman" w:cs="Times New Roman"/>
        </w:rPr>
        <w:t xml:space="preserve">etros) para homens e 1,55m (um </w:t>
      </w:r>
      <w:r w:rsidRPr="00571AC8">
        <w:rPr>
          <w:rFonts w:ascii="Times New Roman" w:eastAsia="Times New Roman" w:hAnsi="Times New Roman" w:cs="Times New Roman"/>
        </w:rPr>
        <w:t>metro e cinquenta e cinco centímetros) para mulheres;</w:t>
      </w:r>
    </w:p>
    <w:p w14:paraId="032D248B" w14:textId="77777777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VII -</w:t>
      </w:r>
      <w:r w:rsidRPr="00571AC8">
        <w:rPr>
          <w:rFonts w:ascii="Times New Roman" w:eastAsia="Times New Roman" w:hAnsi="Times New Roman" w:cs="Times New Roman"/>
        </w:rPr>
        <w:t xml:space="preserve"> aptidão física, mental e psicológica;</w:t>
      </w:r>
    </w:p>
    <w:p w14:paraId="53BB1955" w14:textId="51B89834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VIII -</w:t>
      </w:r>
      <w:r w:rsidRPr="00571AC8">
        <w:rPr>
          <w:rFonts w:ascii="Times New Roman" w:eastAsia="Times New Roman" w:hAnsi="Times New Roman" w:cs="Times New Roman"/>
        </w:rPr>
        <w:t xml:space="preserve"> idoneidade moral comprovada por investigação social, certidões de </w:t>
      </w:r>
      <w:r>
        <w:rPr>
          <w:rFonts w:ascii="Times New Roman" w:eastAsia="Times New Roman" w:hAnsi="Times New Roman" w:cs="Times New Roman"/>
        </w:rPr>
        <w:t xml:space="preserve">antecedentes criminais emitidas </w:t>
      </w:r>
      <w:r w:rsidRPr="00571AC8">
        <w:rPr>
          <w:rFonts w:ascii="Times New Roman" w:eastAsia="Times New Roman" w:hAnsi="Times New Roman" w:cs="Times New Roman"/>
        </w:rPr>
        <w:t>pelos órgãos de Polícia Judiciária Estadual e Federal e certidões expedidas perante o Poder Judiciário</w:t>
      </w:r>
      <w:r>
        <w:rPr>
          <w:rFonts w:ascii="Times New Roman" w:eastAsia="Times New Roman" w:hAnsi="Times New Roman" w:cs="Times New Roman"/>
        </w:rPr>
        <w:t xml:space="preserve"> </w:t>
      </w:r>
      <w:r w:rsidRPr="00571AC8">
        <w:rPr>
          <w:rFonts w:ascii="Times New Roman" w:eastAsia="Times New Roman" w:hAnsi="Times New Roman" w:cs="Times New Roman"/>
        </w:rPr>
        <w:t>estadual, federal e militar;</w:t>
      </w:r>
    </w:p>
    <w:p w14:paraId="472A56F9" w14:textId="6714C51B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IX -</w:t>
      </w:r>
      <w:r w:rsidRPr="00571AC8">
        <w:rPr>
          <w:rFonts w:ascii="Times New Roman" w:eastAsia="Times New Roman" w:hAnsi="Times New Roman" w:cs="Times New Roman"/>
        </w:rPr>
        <w:t xml:space="preserve"> possuir Carteira Nacional de Habilitação (CNH) para conduç</w:t>
      </w:r>
      <w:r>
        <w:rPr>
          <w:rFonts w:ascii="Times New Roman" w:eastAsia="Times New Roman" w:hAnsi="Times New Roman" w:cs="Times New Roman"/>
        </w:rPr>
        <w:t xml:space="preserve">ão de veículos, de acordo com a </w:t>
      </w:r>
      <w:r w:rsidRPr="00571AC8">
        <w:rPr>
          <w:rFonts w:ascii="Times New Roman" w:eastAsia="Times New Roman" w:hAnsi="Times New Roman" w:cs="Times New Roman"/>
        </w:rPr>
        <w:t>legislação de trânsito em vigor;</w:t>
      </w:r>
    </w:p>
    <w:p w14:paraId="37CDB9DD" w14:textId="2867180E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X -</w:t>
      </w:r>
      <w:r w:rsidRPr="00571AC8">
        <w:rPr>
          <w:rFonts w:ascii="Times New Roman" w:eastAsia="Times New Roman" w:hAnsi="Times New Roman" w:cs="Times New Roman"/>
        </w:rPr>
        <w:t xml:space="preserve"> aprovação em curso de formação e capacitação, com mínim</w:t>
      </w:r>
      <w:r>
        <w:rPr>
          <w:rFonts w:ascii="Times New Roman" w:eastAsia="Times New Roman" w:hAnsi="Times New Roman" w:cs="Times New Roman"/>
        </w:rPr>
        <w:t xml:space="preserve">o de 70% (setenta por cento) de </w:t>
      </w:r>
      <w:r w:rsidRPr="00571AC8">
        <w:rPr>
          <w:rFonts w:ascii="Times New Roman" w:eastAsia="Times New Roman" w:hAnsi="Times New Roman" w:cs="Times New Roman"/>
        </w:rPr>
        <w:t>aproveitamento.</w:t>
      </w:r>
    </w:p>
    <w:p w14:paraId="6A6022B5" w14:textId="63A7699D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§ 1º.</w:t>
      </w:r>
      <w:r w:rsidRPr="00571AC8">
        <w:rPr>
          <w:rFonts w:ascii="Times New Roman" w:eastAsia="Times New Roman" w:hAnsi="Times New Roman" w:cs="Times New Roman"/>
        </w:rPr>
        <w:t xml:space="preserve"> Considerar-se-á apto a tomar posse o candidato aprovado em todas as etapas do concurso.</w:t>
      </w:r>
    </w:p>
    <w:p w14:paraId="474D1C32" w14:textId="3BD7CE7E" w:rsidR="00571AC8" w:rsidRP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§ 2º.</w:t>
      </w:r>
      <w:r w:rsidRPr="00571AC8">
        <w:rPr>
          <w:rFonts w:ascii="Times New Roman" w:eastAsia="Times New Roman" w:hAnsi="Times New Roman" w:cs="Times New Roman"/>
        </w:rPr>
        <w:t xml:space="preserve"> Para ocupação dos cargos em todos os níveis da carreira da Gua</w:t>
      </w:r>
      <w:r>
        <w:rPr>
          <w:rFonts w:ascii="Times New Roman" w:eastAsia="Times New Roman" w:hAnsi="Times New Roman" w:cs="Times New Roman"/>
        </w:rPr>
        <w:t xml:space="preserve">rda Civil Municipal, deverá ser </w:t>
      </w:r>
      <w:r w:rsidRPr="00571AC8">
        <w:rPr>
          <w:rFonts w:ascii="Times New Roman" w:eastAsia="Times New Roman" w:hAnsi="Times New Roman" w:cs="Times New Roman"/>
        </w:rPr>
        <w:t>observado o percentual mínimo de 20% (vinte por cento) para o sexo feminino.</w:t>
      </w:r>
    </w:p>
    <w:p w14:paraId="2CFF2468" w14:textId="3C02F0B6" w:rsid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571AC8">
        <w:rPr>
          <w:rFonts w:ascii="Times New Roman" w:eastAsia="Times New Roman" w:hAnsi="Times New Roman" w:cs="Times New Roman"/>
          <w:b/>
        </w:rPr>
        <w:t>§ 3º.</w:t>
      </w:r>
      <w:r w:rsidRPr="00571AC8">
        <w:rPr>
          <w:rFonts w:ascii="Times New Roman" w:eastAsia="Times New Roman" w:hAnsi="Times New Roman" w:cs="Times New Roman"/>
        </w:rPr>
        <w:t xml:space="preserve"> Caso as vagas mencionadas no parágrafo anterior não sejam </w:t>
      </w:r>
      <w:r>
        <w:rPr>
          <w:rFonts w:ascii="Times New Roman" w:eastAsia="Times New Roman" w:hAnsi="Times New Roman" w:cs="Times New Roman"/>
        </w:rPr>
        <w:t xml:space="preserve">preenchidas por pessoas do sexo </w:t>
      </w:r>
      <w:r w:rsidRPr="00571AC8">
        <w:rPr>
          <w:rFonts w:ascii="Times New Roman" w:eastAsia="Times New Roman" w:hAnsi="Times New Roman" w:cs="Times New Roman"/>
        </w:rPr>
        <w:t>feminino, o seu preenchimento poderá ocorrer por candidatos do sexo masculino.</w:t>
      </w:r>
    </w:p>
    <w:p w14:paraId="61197EBB" w14:textId="77777777" w:rsidR="00571AC8" w:rsidRDefault="00571AC8" w:rsidP="00571AC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2A1FA64C" w14:textId="1FF99673" w:rsidR="00571AC8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sétimo</w:t>
      </w:r>
      <w:r>
        <w:rPr>
          <w:rFonts w:ascii="Times New Roman" w:eastAsia="Times New Roman" w:hAnsi="Times New Roman" w:cs="Times New Roman"/>
          <w:i/>
        </w:rPr>
        <w:t xml:space="preserve"> (7</w:t>
      </w:r>
      <w:r w:rsidRPr="00665B54">
        <w:rPr>
          <w:rFonts w:ascii="Times New Roman" w:eastAsia="Times New Roman" w:hAnsi="Times New Roman" w:cs="Times New Roman"/>
          <w:i/>
        </w:rPr>
        <w:t>º)</w:t>
      </w:r>
      <w:r w:rsidRPr="00571A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estabelece que no </w:t>
      </w:r>
      <w:r w:rsidRPr="00F53B72">
        <w:rPr>
          <w:rFonts w:ascii="Times New Roman" w:eastAsia="Times New Roman" w:hAnsi="Times New Roman" w:cs="Times New Roman"/>
        </w:rPr>
        <w:t>ato da posse, o Guarda Civil Municipal que tiver registro de inscri</w:t>
      </w:r>
      <w:r>
        <w:rPr>
          <w:rFonts w:ascii="Times New Roman" w:eastAsia="Times New Roman" w:hAnsi="Times New Roman" w:cs="Times New Roman"/>
        </w:rPr>
        <w:t xml:space="preserve">ção no quadro de </w:t>
      </w:r>
      <w:r w:rsidRPr="00F53B72">
        <w:rPr>
          <w:rFonts w:ascii="Times New Roman" w:eastAsia="Times New Roman" w:hAnsi="Times New Roman" w:cs="Times New Roman"/>
        </w:rPr>
        <w:t>advogados de qualquer uma das Seções da Ordem dos Advogados do Brasil (OAB) deverá comprovar o</w:t>
      </w:r>
      <w:r>
        <w:rPr>
          <w:rFonts w:ascii="Times New Roman" w:eastAsia="Times New Roman" w:hAnsi="Times New Roman" w:cs="Times New Roman"/>
        </w:rPr>
        <w:t xml:space="preserve"> </w:t>
      </w:r>
      <w:r w:rsidRPr="00F53B72">
        <w:rPr>
          <w:rFonts w:ascii="Times New Roman" w:eastAsia="Times New Roman" w:hAnsi="Times New Roman" w:cs="Times New Roman"/>
        </w:rPr>
        <w:t>cancelamento de sua inscrição.</w:t>
      </w:r>
    </w:p>
    <w:p w14:paraId="450D8A2D" w14:textId="77777777" w:rsid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D8E105C" w14:textId="5738F0FF" w:rsidR="00F53B72" w:rsidRP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oitavo</w:t>
      </w:r>
      <w:r>
        <w:rPr>
          <w:rFonts w:ascii="Times New Roman" w:eastAsia="Times New Roman" w:hAnsi="Times New Roman" w:cs="Times New Roman"/>
          <w:i/>
        </w:rPr>
        <w:t xml:space="preserve"> (8</w:t>
      </w:r>
      <w:r w:rsidRPr="00665B54">
        <w:rPr>
          <w:rFonts w:ascii="Times New Roman" w:eastAsia="Times New Roman" w:hAnsi="Times New Roman" w:cs="Times New Roman"/>
          <w:i/>
        </w:rPr>
        <w:t>º)</w:t>
      </w:r>
      <w:r w:rsidRPr="00571AC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indica que o </w:t>
      </w:r>
      <w:r w:rsidRPr="00F53B72">
        <w:rPr>
          <w:rFonts w:ascii="Times New Roman" w:eastAsia="Times New Roman" w:hAnsi="Times New Roman" w:cs="Times New Roman"/>
        </w:rPr>
        <w:t>exercício das atribuições dos cargos da Guarda Civil Municipal requer capacitação específica,</w:t>
      </w:r>
      <w:r>
        <w:rPr>
          <w:rFonts w:ascii="Times New Roman" w:eastAsia="Times New Roman" w:hAnsi="Times New Roman" w:cs="Times New Roman"/>
        </w:rPr>
        <w:t xml:space="preserve"> </w:t>
      </w:r>
      <w:r w:rsidRPr="00F53B72">
        <w:rPr>
          <w:rFonts w:ascii="Times New Roman" w:eastAsia="Times New Roman" w:hAnsi="Times New Roman" w:cs="Times New Roman"/>
        </w:rPr>
        <w:t>com matriz curricular compatível com suas atividades.</w:t>
      </w:r>
    </w:p>
    <w:p w14:paraId="337AB65E" w14:textId="2CE06F77" w:rsid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77DC3">
        <w:rPr>
          <w:rFonts w:ascii="Times New Roman" w:eastAsia="Times New Roman" w:hAnsi="Times New Roman" w:cs="Times New Roman"/>
          <w:b/>
          <w:i/>
        </w:rPr>
        <w:t>Parágrafo único.</w:t>
      </w:r>
      <w:r w:rsidRPr="00F53B72">
        <w:rPr>
          <w:rFonts w:ascii="Times New Roman" w:eastAsia="Times New Roman" w:hAnsi="Times New Roman" w:cs="Times New Roman"/>
        </w:rPr>
        <w:t xml:space="preserve"> Para fins do disposto no caput, poderá ser adaptada a </w:t>
      </w:r>
      <w:r>
        <w:rPr>
          <w:rFonts w:ascii="Times New Roman" w:eastAsia="Times New Roman" w:hAnsi="Times New Roman" w:cs="Times New Roman"/>
        </w:rPr>
        <w:t xml:space="preserve">matriz curricular nacional para </w:t>
      </w:r>
      <w:r w:rsidRPr="00F53B72">
        <w:rPr>
          <w:rFonts w:ascii="Times New Roman" w:eastAsia="Times New Roman" w:hAnsi="Times New Roman" w:cs="Times New Roman"/>
        </w:rPr>
        <w:t>formação em segurança pública, elaborada pela Secretaria Nacional de Segurança Pública (</w:t>
      </w:r>
      <w:proofErr w:type="spellStart"/>
      <w:r w:rsidRPr="00F53B72">
        <w:rPr>
          <w:rFonts w:ascii="Times New Roman" w:eastAsia="Times New Roman" w:hAnsi="Times New Roman" w:cs="Times New Roman"/>
        </w:rPr>
        <w:t>Senasp</w:t>
      </w:r>
      <w:proofErr w:type="spellEnd"/>
      <w:r w:rsidRPr="00F53B72">
        <w:rPr>
          <w:rFonts w:ascii="Times New Roman" w:eastAsia="Times New Roman" w:hAnsi="Times New Roman" w:cs="Times New Roman"/>
        </w:rPr>
        <w:t>) do</w:t>
      </w:r>
      <w:r>
        <w:rPr>
          <w:rFonts w:ascii="Times New Roman" w:eastAsia="Times New Roman" w:hAnsi="Times New Roman" w:cs="Times New Roman"/>
        </w:rPr>
        <w:t xml:space="preserve"> </w:t>
      </w:r>
      <w:r w:rsidRPr="00F53B72">
        <w:rPr>
          <w:rFonts w:ascii="Times New Roman" w:eastAsia="Times New Roman" w:hAnsi="Times New Roman" w:cs="Times New Roman"/>
        </w:rPr>
        <w:t>Ministério da Justiça.</w:t>
      </w:r>
    </w:p>
    <w:p w14:paraId="3920E227" w14:textId="77777777" w:rsid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49A9ABEB" w14:textId="78F32B35" w:rsidR="00F53B72" w:rsidRP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nono</w:t>
      </w:r>
      <w:r>
        <w:rPr>
          <w:rFonts w:ascii="Times New Roman" w:eastAsia="Times New Roman" w:hAnsi="Times New Roman" w:cs="Times New Roman"/>
          <w:i/>
        </w:rPr>
        <w:t xml:space="preserve"> (9</w:t>
      </w:r>
      <w:r w:rsidRPr="00665B54">
        <w:rPr>
          <w:rFonts w:ascii="Times New Roman" w:eastAsia="Times New Roman" w:hAnsi="Times New Roman" w:cs="Times New Roman"/>
          <w:i/>
        </w:rPr>
        <w:t>º)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aduz que a </w:t>
      </w:r>
      <w:r w:rsidRPr="00F53B72">
        <w:rPr>
          <w:rFonts w:ascii="Times New Roman" w:eastAsia="Times New Roman" w:hAnsi="Times New Roman" w:cs="Times New Roman"/>
        </w:rPr>
        <w:t>Secretaria Municipal de Defesa Social poderá oferecer c</w:t>
      </w:r>
      <w:r>
        <w:rPr>
          <w:rFonts w:ascii="Times New Roman" w:eastAsia="Times New Roman" w:hAnsi="Times New Roman" w:cs="Times New Roman"/>
        </w:rPr>
        <w:t xml:space="preserve">urso de formação, treinamento e </w:t>
      </w:r>
      <w:r w:rsidRPr="00F53B72">
        <w:rPr>
          <w:rFonts w:ascii="Times New Roman" w:eastAsia="Times New Roman" w:hAnsi="Times New Roman" w:cs="Times New Roman"/>
        </w:rPr>
        <w:t>aperfeiçoamento dos integrantes da Guarda Civil Municipal, respeitando os seus princípios de atuação.</w:t>
      </w:r>
    </w:p>
    <w:p w14:paraId="3D90B54E" w14:textId="4A79762A" w:rsid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77DC3">
        <w:rPr>
          <w:rFonts w:ascii="Times New Roman" w:eastAsia="Times New Roman" w:hAnsi="Times New Roman" w:cs="Times New Roman"/>
          <w:b/>
          <w:i/>
        </w:rPr>
        <w:t>Parágrafo único.</w:t>
      </w:r>
      <w:r w:rsidRPr="00F53B72">
        <w:rPr>
          <w:rFonts w:ascii="Times New Roman" w:eastAsia="Times New Roman" w:hAnsi="Times New Roman" w:cs="Times New Roman"/>
        </w:rPr>
        <w:t xml:space="preserve"> O Município poderá firmar contratos, convênios o</w:t>
      </w:r>
      <w:r>
        <w:rPr>
          <w:rFonts w:ascii="Times New Roman" w:eastAsia="Times New Roman" w:hAnsi="Times New Roman" w:cs="Times New Roman"/>
        </w:rPr>
        <w:t xml:space="preserve">u consorciar-se, visando ao </w:t>
      </w:r>
      <w:r w:rsidRPr="00F53B72">
        <w:rPr>
          <w:rFonts w:ascii="Times New Roman" w:eastAsia="Times New Roman" w:hAnsi="Times New Roman" w:cs="Times New Roman"/>
        </w:rPr>
        <w:t>atendimento do disposto no caput deste artigo.</w:t>
      </w:r>
    </w:p>
    <w:p w14:paraId="30B6F9A8" w14:textId="77777777" w:rsid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6D15CA27" w14:textId="7CA3F60C" w:rsidR="00F53B72" w:rsidRP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décimo</w:t>
      </w:r>
      <w:r>
        <w:rPr>
          <w:rFonts w:ascii="Times New Roman" w:eastAsia="Times New Roman" w:hAnsi="Times New Roman" w:cs="Times New Roman"/>
          <w:i/>
        </w:rPr>
        <w:t xml:space="preserve"> (10</w:t>
      </w:r>
      <w:r w:rsidRPr="00665B54">
        <w:rPr>
          <w:rFonts w:ascii="Times New Roman" w:eastAsia="Times New Roman" w:hAnsi="Times New Roman" w:cs="Times New Roman"/>
          <w:i/>
        </w:rPr>
        <w:t>º)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alude que o </w:t>
      </w:r>
      <w:r w:rsidRPr="00F53B72">
        <w:rPr>
          <w:rFonts w:ascii="Times New Roman" w:eastAsia="Times New Roman" w:hAnsi="Times New Roman" w:cs="Times New Roman"/>
        </w:rPr>
        <w:t>funcionamento da Guarda Civil Municipal será a</w:t>
      </w:r>
      <w:r>
        <w:rPr>
          <w:rFonts w:ascii="Times New Roman" w:eastAsia="Times New Roman" w:hAnsi="Times New Roman" w:cs="Times New Roman"/>
        </w:rPr>
        <w:t xml:space="preserve">companhado por órgãos próprios, </w:t>
      </w:r>
      <w:r w:rsidRPr="00F53B72">
        <w:rPr>
          <w:rFonts w:ascii="Times New Roman" w:eastAsia="Times New Roman" w:hAnsi="Times New Roman" w:cs="Times New Roman"/>
        </w:rPr>
        <w:t>permanentes, autônomos e com atribuições de fiscalização, investigação e auditoria, mediante:</w:t>
      </w:r>
    </w:p>
    <w:p w14:paraId="2DE82FC7" w14:textId="54CA48FF" w:rsidR="00F53B72" w:rsidRP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53B72">
        <w:rPr>
          <w:rFonts w:ascii="Times New Roman" w:eastAsia="Times New Roman" w:hAnsi="Times New Roman" w:cs="Times New Roman"/>
          <w:b/>
        </w:rPr>
        <w:t>I -</w:t>
      </w:r>
      <w:r w:rsidRPr="00F53B72">
        <w:rPr>
          <w:rFonts w:ascii="Times New Roman" w:eastAsia="Times New Roman" w:hAnsi="Times New Roman" w:cs="Times New Roman"/>
        </w:rPr>
        <w:t xml:space="preserve"> controle interno, exercido por corregedoria, para apurar as infraçõ</w:t>
      </w:r>
      <w:r>
        <w:rPr>
          <w:rFonts w:ascii="Times New Roman" w:eastAsia="Times New Roman" w:hAnsi="Times New Roman" w:cs="Times New Roman"/>
        </w:rPr>
        <w:t xml:space="preserve">es disciplinares atribuídas aos </w:t>
      </w:r>
      <w:r w:rsidRPr="00F53B72">
        <w:rPr>
          <w:rFonts w:ascii="Times New Roman" w:eastAsia="Times New Roman" w:hAnsi="Times New Roman" w:cs="Times New Roman"/>
        </w:rPr>
        <w:t>integrantes de seu quadro; e</w:t>
      </w:r>
    </w:p>
    <w:p w14:paraId="073EF344" w14:textId="61F120B2" w:rsidR="00F53B72" w:rsidRP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53B72">
        <w:rPr>
          <w:rFonts w:ascii="Times New Roman" w:eastAsia="Times New Roman" w:hAnsi="Times New Roman" w:cs="Times New Roman"/>
          <w:b/>
        </w:rPr>
        <w:t>II -</w:t>
      </w:r>
      <w:r w:rsidRPr="00F53B72">
        <w:rPr>
          <w:rFonts w:ascii="Times New Roman" w:eastAsia="Times New Roman" w:hAnsi="Times New Roman" w:cs="Times New Roman"/>
        </w:rPr>
        <w:t xml:space="preserve"> controle externo, exercido por ouvidoria, independente em relação</w:t>
      </w:r>
      <w:r>
        <w:rPr>
          <w:rFonts w:ascii="Times New Roman" w:eastAsia="Times New Roman" w:hAnsi="Times New Roman" w:cs="Times New Roman"/>
        </w:rPr>
        <w:t xml:space="preserve"> à direção da respectiva Guarda </w:t>
      </w:r>
      <w:r w:rsidRPr="00F53B72">
        <w:rPr>
          <w:rFonts w:ascii="Times New Roman" w:eastAsia="Times New Roman" w:hAnsi="Times New Roman" w:cs="Times New Roman"/>
        </w:rPr>
        <w:t>Civil Municipal, para receber, examinar e encaminhar reclamações, sugestões, elogios e denúncias</w:t>
      </w:r>
      <w:r>
        <w:rPr>
          <w:rFonts w:ascii="Times New Roman" w:eastAsia="Times New Roman" w:hAnsi="Times New Roman" w:cs="Times New Roman"/>
        </w:rPr>
        <w:t xml:space="preserve"> </w:t>
      </w:r>
      <w:r w:rsidRPr="00F53B72">
        <w:rPr>
          <w:rFonts w:ascii="Times New Roman" w:eastAsia="Times New Roman" w:hAnsi="Times New Roman" w:cs="Times New Roman"/>
        </w:rPr>
        <w:t>acerca da conduta de seus dirigentes e integrantes e das atividades do órgão, propor soluções, oferecer</w:t>
      </w:r>
      <w:r>
        <w:rPr>
          <w:rFonts w:ascii="Times New Roman" w:eastAsia="Times New Roman" w:hAnsi="Times New Roman" w:cs="Times New Roman"/>
        </w:rPr>
        <w:t xml:space="preserve"> </w:t>
      </w:r>
      <w:r w:rsidRPr="00F53B72">
        <w:rPr>
          <w:rFonts w:ascii="Times New Roman" w:eastAsia="Times New Roman" w:hAnsi="Times New Roman" w:cs="Times New Roman"/>
        </w:rPr>
        <w:t>recomendações e informar os resultados aos interessados, garantindo-lhes orientação, informação e</w:t>
      </w:r>
      <w:r>
        <w:rPr>
          <w:rFonts w:ascii="Times New Roman" w:eastAsia="Times New Roman" w:hAnsi="Times New Roman" w:cs="Times New Roman"/>
        </w:rPr>
        <w:t xml:space="preserve"> </w:t>
      </w:r>
      <w:r w:rsidRPr="00F53B72">
        <w:rPr>
          <w:rFonts w:ascii="Times New Roman" w:eastAsia="Times New Roman" w:hAnsi="Times New Roman" w:cs="Times New Roman"/>
        </w:rPr>
        <w:t>resposta.</w:t>
      </w:r>
    </w:p>
    <w:p w14:paraId="7570677D" w14:textId="5A7C6049" w:rsidR="00F53B72" w:rsidRP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53B72">
        <w:rPr>
          <w:rFonts w:ascii="Times New Roman" w:eastAsia="Times New Roman" w:hAnsi="Times New Roman" w:cs="Times New Roman"/>
          <w:b/>
        </w:rPr>
        <w:t>§ 1º.</w:t>
      </w:r>
      <w:r w:rsidRPr="00F53B72">
        <w:rPr>
          <w:rFonts w:ascii="Times New Roman" w:eastAsia="Times New Roman" w:hAnsi="Times New Roman" w:cs="Times New Roman"/>
        </w:rPr>
        <w:t xml:space="preserve"> O Poder Executivo municipal poderá criar órgão colegiado par</w:t>
      </w:r>
      <w:r>
        <w:rPr>
          <w:rFonts w:ascii="Times New Roman" w:eastAsia="Times New Roman" w:hAnsi="Times New Roman" w:cs="Times New Roman"/>
        </w:rPr>
        <w:t xml:space="preserve">a exercer o controle social das </w:t>
      </w:r>
      <w:r w:rsidRPr="00F53B72">
        <w:rPr>
          <w:rFonts w:ascii="Times New Roman" w:eastAsia="Times New Roman" w:hAnsi="Times New Roman" w:cs="Times New Roman"/>
        </w:rPr>
        <w:t>atividades de segurança do Município, analisar a alocação e aplicação dos recursos públicos e monitorar</w:t>
      </w:r>
      <w:r>
        <w:rPr>
          <w:rFonts w:ascii="Times New Roman" w:eastAsia="Times New Roman" w:hAnsi="Times New Roman" w:cs="Times New Roman"/>
        </w:rPr>
        <w:t xml:space="preserve"> </w:t>
      </w:r>
      <w:r w:rsidRPr="00F53B72">
        <w:rPr>
          <w:rFonts w:ascii="Times New Roman" w:eastAsia="Times New Roman" w:hAnsi="Times New Roman" w:cs="Times New Roman"/>
        </w:rPr>
        <w:t>os objetivos e metas da política municipal de segurança e, posteriormente, a adequação e eventual</w:t>
      </w:r>
      <w:r>
        <w:rPr>
          <w:rFonts w:ascii="Times New Roman" w:eastAsia="Times New Roman" w:hAnsi="Times New Roman" w:cs="Times New Roman"/>
        </w:rPr>
        <w:t xml:space="preserve"> </w:t>
      </w:r>
      <w:r w:rsidRPr="00F53B72">
        <w:rPr>
          <w:rFonts w:ascii="Times New Roman" w:eastAsia="Times New Roman" w:hAnsi="Times New Roman" w:cs="Times New Roman"/>
        </w:rPr>
        <w:t>necessidade de adaptação das medidas adotadas face aos resultados obtidos.</w:t>
      </w:r>
    </w:p>
    <w:p w14:paraId="7694780C" w14:textId="6B0BBABB" w:rsid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F53B72">
        <w:rPr>
          <w:rFonts w:ascii="Times New Roman" w:eastAsia="Times New Roman" w:hAnsi="Times New Roman" w:cs="Times New Roman"/>
          <w:b/>
        </w:rPr>
        <w:t>§ 2º.</w:t>
      </w:r>
      <w:r w:rsidRPr="00F53B72">
        <w:rPr>
          <w:rFonts w:ascii="Times New Roman" w:eastAsia="Times New Roman" w:hAnsi="Times New Roman" w:cs="Times New Roman"/>
        </w:rPr>
        <w:t xml:space="preserve"> Os corregedores e ouvidor terão mandato cuja perda será de</w:t>
      </w:r>
      <w:r>
        <w:rPr>
          <w:rFonts w:ascii="Times New Roman" w:eastAsia="Times New Roman" w:hAnsi="Times New Roman" w:cs="Times New Roman"/>
        </w:rPr>
        <w:t xml:space="preserve">cidida pela maioria absoluta da </w:t>
      </w:r>
      <w:r w:rsidRPr="00F53B72">
        <w:rPr>
          <w:rFonts w:ascii="Times New Roman" w:eastAsia="Times New Roman" w:hAnsi="Times New Roman" w:cs="Times New Roman"/>
        </w:rPr>
        <w:t>Câmara Municipal, fundada em razão relevante e violação aos deveres funcionais.</w:t>
      </w:r>
    </w:p>
    <w:p w14:paraId="0A4789C2" w14:textId="77777777" w:rsidR="00F53B72" w:rsidRDefault="00F53B72" w:rsidP="00F53B7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34D90ABB" w14:textId="77777777" w:rsidR="00171AB9" w:rsidRPr="00171AB9" w:rsidRDefault="00F53B72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onze</w:t>
      </w:r>
      <w:r>
        <w:rPr>
          <w:rFonts w:ascii="Times New Roman" w:eastAsia="Times New Roman" w:hAnsi="Times New Roman" w:cs="Times New Roman"/>
          <w:i/>
        </w:rPr>
        <w:t xml:space="preserve"> (11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 w:rsidR="00171AB9">
        <w:rPr>
          <w:rFonts w:ascii="Times New Roman" w:eastAsia="Times New Roman" w:hAnsi="Times New Roman" w:cs="Times New Roman"/>
        </w:rPr>
        <w:t>define</w:t>
      </w:r>
      <w:r>
        <w:rPr>
          <w:rFonts w:ascii="Times New Roman" w:eastAsia="Times New Roman" w:hAnsi="Times New Roman" w:cs="Times New Roman"/>
        </w:rPr>
        <w:t xml:space="preserve"> que</w:t>
      </w:r>
      <w:r w:rsidR="00171AB9">
        <w:rPr>
          <w:rFonts w:ascii="Times New Roman" w:eastAsia="Times New Roman" w:hAnsi="Times New Roman" w:cs="Times New Roman"/>
        </w:rPr>
        <w:t xml:space="preserve"> à </w:t>
      </w:r>
      <w:r w:rsidR="00171AB9" w:rsidRPr="00171AB9">
        <w:rPr>
          <w:rFonts w:ascii="Times New Roman" w:eastAsia="Times New Roman" w:hAnsi="Times New Roman" w:cs="Times New Roman"/>
        </w:rPr>
        <w:t>Corregedoria da Guarda Civil Municipal compete, dentre outras atribuições regimentais:</w:t>
      </w:r>
    </w:p>
    <w:p w14:paraId="3BEB0EF6" w14:textId="4C8DD36D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I -</w:t>
      </w:r>
      <w:r w:rsidRPr="00171AB9">
        <w:rPr>
          <w:rFonts w:ascii="Times New Roman" w:eastAsia="Times New Roman" w:hAnsi="Times New Roman" w:cs="Times New Roman"/>
        </w:rPr>
        <w:t xml:space="preserve"> apurar a responsabilidade administrativa ou disciplinar dos servidores integrantes do quadro funcional</w:t>
      </w:r>
      <w:r>
        <w:rPr>
          <w:rFonts w:ascii="Times New Roman" w:eastAsia="Times New Roman" w:hAnsi="Times New Roman" w:cs="Times New Roman"/>
        </w:rPr>
        <w:t xml:space="preserve"> </w:t>
      </w:r>
      <w:r w:rsidRPr="00171AB9">
        <w:rPr>
          <w:rFonts w:ascii="Times New Roman" w:eastAsia="Times New Roman" w:hAnsi="Times New Roman" w:cs="Times New Roman"/>
        </w:rPr>
        <w:t>da Guarda Civil Municipal, nos termos da legislação de regência;</w:t>
      </w:r>
    </w:p>
    <w:p w14:paraId="1B4DA28F" w14:textId="6857C1A1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II -</w:t>
      </w:r>
      <w:r w:rsidRPr="00171AB9">
        <w:rPr>
          <w:rFonts w:ascii="Times New Roman" w:eastAsia="Times New Roman" w:hAnsi="Times New Roman" w:cs="Times New Roman"/>
        </w:rPr>
        <w:t xml:space="preserve"> determinar a realização de visitas de inspeção e promover correções ordin</w:t>
      </w:r>
      <w:r>
        <w:rPr>
          <w:rFonts w:ascii="Times New Roman" w:eastAsia="Times New Roman" w:hAnsi="Times New Roman" w:cs="Times New Roman"/>
        </w:rPr>
        <w:t xml:space="preserve">árias e extraordinárias em </w:t>
      </w:r>
      <w:r w:rsidRPr="00171AB9">
        <w:rPr>
          <w:rFonts w:ascii="Times New Roman" w:eastAsia="Times New Roman" w:hAnsi="Times New Roman" w:cs="Times New Roman"/>
        </w:rPr>
        <w:t>qualquer unidade ou órgão da Guarda Civil Municipal, podendo sugerir medidas necessárias ou</w:t>
      </w:r>
      <w:r>
        <w:rPr>
          <w:rFonts w:ascii="Times New Roman" w:eastAsia="Times New Roman" w:hAnsi="Times New Roman" w:cs="Times New Roman"/>
        </w:rPr>
        <w:t xml:space="preserve"> </w:t>
      </w:r>
      <w:r w:rsidRPr="00171AB9">
        <w:rPr>
          <w:rFonts w:ascii="Times New Roman" w:eastAsia="Times New Roman" w:hAnsi="Times New Roman" w:cs="Times New Roman"/>
        </w:rPr>
        <w:t>recomendáveis para a racionalização e maior eficiência dos serviços;</w:t>
      </w:r>
    </w:p>
    <w:p w14:paraId="27AF227C" w14:textId="47AC36C0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III -</w:t>
      </w:r>
      <w:r w:rsidRPr="00171AB9">
        <w:rPr>
          <w:rFonts w:ascii="Times New Roman" w:eastAsia="Times New Roman" w:hAnsi="Times New Roman" w:cs="Times New Roman"/>
        </w:rPr>
        <w:t xml:space="preserve"> avaliar os elementos coligidos sobre o estágio probatório dos integ</w:t>
      </w:r>
      <w:r>
        <w:rPr>
          <w:rFonts w:ascii="Times New Roman" w:eastAsia="Times New Roman" w:hAnsi="Times New Roman" w:cs="Times New Roman"/>
        </w:rPr>
        <w:t xml:space="preserve">rantes do quadro de carreira da </w:t>
      </w:r>
      <w:r w:rsidRPr="00171AB9">
        <w:rPr>
          <w:rFonts w:ascii="Times New Roman" w:eastAsia="Times New Roman" w:hAnsi="Times New Roman" w:cs="Times New Roman"/>
        </w:rPr>
        <w:t>Guarda Civil Municipal, para posterior encaminhamento à Secretaria Municipal de Defesa Social,</w:t>
      </w:r>
    </w:p>
    <w:p w14:paraId="7ABC2524" w14:textId="345613EA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IV -</w:t>
      </w:r>
      <w:r w:rsidRPr="00171AB9">
        <w:rPr>
          <w:rFonts w:ascii="Times New Roman" w:eastAsia="Times New Roman" w:hAnsi="Times New Roman" w:cs="Times New Roman"/>
        </w:rPr>
        <w:t xml:space="preserve"> solicitar e requisitar, de forma oficial, informações, certidões, cóp</w:t>
      </w:r>
      <w:r>
        <w:rPr>
          <w:rFonts w:ascii="Times New Roman" w:eastAsia="Times New Roman" w:hAnsi="Times New Roman" w:cs="Times New Roman"/>
        </w:rPr>
        <w:t xml:space="preserve">ias de documentos ou volumes de </w:t>
      </w:r>
      <w:r w:rsidRPr="00171AB9">
        <w:rPr>
          <w:rFonts w:ascii="Times New Roman" w:eastAsia="Times New Roman" w:hAnsi="Times New Roman" w:cs="Times New Roman"/>
        </w:rPr>
        <w:t>autos de processos necessários às investigações em curso, bem como diligências, exames, pareceres</w:t>
      </w:r>
      <w:r>
        <w:rPr>
          <w:rFonts w:ascii="Times New Roman" w:eastAsia="Times New Roman" w:hAnsi="Times New Roman" w:cs="Times New Roman"/>
        </w:rPr>
        <w:t xml:space="preserve"> </w:t>
      </w:r>
      <w:r w:rsidRPr="00171AB9">
        <w:rPr>
          <w:rFonts w:ascii="Times New Roman" w:eastAsia="Times New Roman" w:hAnsi="Times New Roman" w:cs="Times New Roman"/>
        </w:rPr>
        <w:t>técnicos e demais informações indispensáveis ao adequado desempenho de suas funções;</w:t>
      </w:r>
    </w:p>
    <w:p w14:paraId="08B4FD9A" w14:textId="49E373CD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V -</w:t>
      </w:r>
      <w:r w:rsidRPr="00171AB9">
        <w:rPr>
          <w:rFonts w:ascii="Times New Roman" w:eastAsia="Times New Roman" w:hAnsi="Times New Roman" w:cs="Times New Roman"/>
        </w:rPr>
        <w:t xml:space="preserve"> apreciar representações e denúncias relativas à atuação irregular dos servidores integr</w:t>
      </w:r>
      <w:r>
        <w:rPr>
          <w:rFonts w:ascii="Times New Roman" w:eastAsia="Times New Roman" w:hAnsi="Times New Roman" w:cs="Times New Roman"/>
        </w:rPr>
        <w:t xml:space="preserve">antes do </w:t>
      </w:r>
      <w:r w:rsidRPr="00171AB9">
        <w:rPr>
          <w:rFonts w:ascii="Times New Roman" w:eastAsia="Times New Roman" w:hAnsi="Times New Roman" w:cs="Times New Roman"/>
        </w:rPr>
        <w:t>quadro funcional da Guarda Civil Municipal;</w:t>
      </w:r>
    </w:p>
    <w:p w14:paraId="1A84EADB" w14:textId="3313A542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VI -</w:t>
      </w:r>
      <w:r w:rsidRPr="00171AB9">
        <w:rPr>
          <w:rFonts w:ascii="Times New Roman" w:eastAsia="Times New Roman" w:hAnsi="Times New Roman" w:cs="Times New Roman"/>
        </w:rPr>
        <w:t xml:space="preserve"> conduzir investigações sobre o comportamento ético, social e funcion</w:t>
      </w:r>
      <w:r>
        <w:rPr>
          <w:rFonts w:ascii="Times New Roman" w:eastAsia="Times New Roman" w:hAnsi="Times New Roman" w:cs="Times New Roman"/>
        </w:rPr>
        <w:t xml:space="preserve">al de candidatos, servidores em </w:t>
      </w:r>
      <w:r w:rsidRPr="00171AB9">
        <w:rPr>
          <w:rFonts w:ascii="Times New Roman" w:eastAsia="Times New Roman" w:hAnsi="Times New Roman" w:cs="Times New Roman"/>
        </w:rPr>
        <w:t>estágio probatório e servidores efetivos do quadro funcional da Guarda Civil Municipal, incluindo aqueles</w:t>
      </w:r>
      <w:r>
        <w:rPr>
          <w:rFonts w:ascii="Times New Roman" w:eastAsia="Times New Roman" w:hAnsi="Times New Roman" w:cs="Times New Roman"/>
        </w:rPr>
        <w:t xml:space="preserve"> </w:t>
      </w:r>
      <w:r w:rsidRPr="00171AB9">
        <w:rPr>
          <w:rFonts w:ascii="Times New Roman" w:eastAsia="Times New Roman" w:hAnsi="Times New Roman" w:cs="Times New Roman"/>
        </w:rPr>
        <w:t>indicados para o exercício de funções de chefia, observadas as normas legais e regulamentares</w:t>
      </w:r>
      <w:r>
        <w:rPr>
          <w:rFonts w:ascii="Times New Roman" w:eastAsia="Times New Roman" w:hAnsi="Times New Roman" w:cs="Times New Roman"/>
        </w:rPr>
        <w:t xml:space="preserve"> </w:t>
      </w:r>
      <w:r w:rsidRPr="00171AB9">
        <w:rPr>
          <w:rFonts w:ascii="Times New Roman" w:eastAsia="Times New Roman" w:hAnsi="Times New Roman" w:cs="Times New Roman"/>
        </w:rPr>
        <w:t>aplicáveis;</w:t>
      </w:r>
    </w:p>
    <w:p w14:paraId="46702A90" w14:textId="6C9BAB29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VII -</w:t>
      </w:r>
      <w:r w:rsidRPr="00171AB9">
        <w:rPr>
          <w:rFonts w:ascii="Times New Roman" w:eastAsia="Times New Roman" w:hAnsi="Times New Roman" w:cs="Times New Roman"/>
        </w:rPr>
        <w:t xml:space="preserve"> emitir certidão negativa ou positiva de antecedentes administ</w:t>
      </w:r>
      <w:r>
        <w:rPr>
          <w:rFonts w:ascii="Times New Roman" w:eastAsia="Times New Roman" w:hAnsi="Times New Roman" w:cs="Times New Roman"/>
        </w:rPr>
        <w:t xml:space="preserve">rativos, bem como fiscalizar as </w:t>
      </w:r>
      <w:r w:rsidRPr="00171AB9">
        <w:rPr>
          <w:rFonts w:ascii="Times New Roman" w:eastAsia="Times New Roman" w:hAnsi="Times New Roman" w:cs="Times New Roman"/>
        </w:rPr>
        <w:t>avaliações de estágio probatório e de desempenho funcional;</w:t>
      </w:r>
    </w:p>
    <w:p w14:paraId="0355385D" w14:textId="63336058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VIII -</w:t>
      </w:r>
      <w:r w:rsidRPr="00171AB9">
        <w:rPr>
          <w:rFonts w:ascii="Times New Roman" w:eastAsia="Times New Roman" w:hAnsi="Times New Roman" w:cs="Times New Roman"/>
        </w:rPr>
        <w:t xml:space="preserve"> exercer outras atribuições compatíveis com a natureza de suas fu</w:t>
      </w:r>
      <w:r>
        <w:rPr>
          <w:rFonts w:ascii="Times New Roman" w:eastAsia="Times New Roman" w:hAnsi="Times New Roman" w:cs="Times New Roman"/>
        </w:rPr>
        <w:t xml:space="preserve">nções, conforme determinação do </w:t>
      </w:r>
      <w:r w:rsidRPr="00171AB9">
        <w:rPr>
          <w:rFonts w:ascii="Times New Roman" w:eastAsia="Times New Roman" w:hAnsi="Times New Roman" w:cs="Times New Roman"/>
        </w:rPr>
        <w:t>Secretário Municipal de Defesa Social e legislação vigente;</w:t>
      </w:r>
    </w:p>
    <w:p w14:paraId="3A2B3483" w14:textId="03763938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IX -</w:t>
      </w:r>
      <w:r w:rsidRPr="00171AB9">
        <w:rPr>
          <w:rFonts w:ascii="Times New Roman" w:eastAsia="Times New Roman" w:hAnsi="Times New Roman" w:cs="Times New Roman"/>
        </w:rPr>
        <w:t xml:space="preserve"> colaborar com órgãos e entidades da administração pública em assuntos r</w:t>
      </w:r>
      <w:r>
        <w:rPr>
          <w:rFonts w:ascii="Times New Roman" w:eastAsia="Times New Roman" w:hAnsi="Times New Roman" w:cs="Times New Roman"/>
        </w:rPr>
        <w:t xml:space="preserve">elacionados à segurança </w:t>
      </w:r>
      <w:r w:rsidRPr="00171AB9">
        <w:rPr>
          <w:rFonts w:ascii="Times New Roman" w:eastAsia="Times New Roman" w:hAnsi="Times New Roman" w:cs="Times New Roman"/>
        </w:rPr>
        <w:t>institucional e disciplinar da Guarda Civil Municipal;</w:t>
      </w:r>
    </w:p>
    <w:p w14:paraId="24E6575C" w14:textId="435EA7C5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X -</w:t>
      </w:r>
      <w:r w:rsidRPr="00171AB9">
        <w:rPr>
          <w:rFonts w:ascii="Times New Roman" w:eastAsia="Times New Roman" w:hAnsi="Times New Roman" w:cs="Times New Roman"/>
        </w:rPr>
        <w:t xml:space="preserve"> propor medidas administrativas e normativas para aprimoramento d</w:t>
      </w:r>
      <w:r>
        <w:rPr>
          <w:rFonts w:ascii="Times New Roman" w:eastAsia="Times New Roman" w:hAnsi="Times New Roman" w:cs="Times New Roman"/>
        </w:rPr>
        <w:t xml:space="preserve">a gestão, do funcionamento e da </w:t>
      </w:r>
      <w:r w:rsidRPr="00171AB9">
        <w:rPr>
          <w:rFonts w:ascii="Times New Roman" w:eastAsia="Times New Roman" w:hAnsi="Times New Roman" w:cs="Times New Roman"/>
        </w:rPr>
        <w:t>disciplina interna da Guarda Civil Municipal;</w:t>
      </w:r>
    </w:p>
    <w:p w14:paraId="757C9451" w14:textId="64006B90" w:rsidR="00F53B72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XI -</w:t>
      </w:r>
      <w:r w:rsidRPr="00171AB9">
        <w:rPr>
          <w:rFonts w:ascii="Times New Roman" w:eastAsia="Times New Roman" w:hAnsi="Times New Roman" w:cs="Times New Roman"/>
        </w:rPr>
        <w:t xml:space="preserve"> zelar pelo cumprimento das normas, regulamentos e diretrizes aplic</w:t>
      </w:r>
      <w:r>
        <w:rPr>
          <w:rFonts w:ascii="Times New Roman" w:eastAsia="Times New Roman" w:hAnsi="Times New Roman" w:cs="Times New Roman"/>
        </w:rPr>
        <w:t xml:space="preserve">áveis à Guarda Civil Municipal, </w:t>
      </w:r>
      <w:r w:rsidRPr="00171AB9">
        <w:rPr>
          <w:rFonts w:ascii="Times New Roman" w:eastAsia="Times New Roman" w:hAnsi="Times New Roman" w:cs="Times New Roman"/>
        </w:rPr>
        <w:t>promovendo ações que assegurem a integridade e a eficiência dos serviços prestados.</w:t>
      </w:r>
    </w:p>
    <w:p w14:paraId="7F2B6041" w14:textId="77777777" w:rsid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737F3899" w14:textId="4C27E4BD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doze</w:t>
      </w:r>
      <w:r>
        <w:rPr>
          <w:rFonts w:ascii="Times New Roman" w:eastAsia="Times New Roman" w:hAnsi="Times New Roman" w:cs="Times New Roman"/>
          <w:i/>
        </w:rPr>
        <w:t xml:space="preserve"> (12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determina que a </w:t>
      </w:r>
      <w:r w:rsidRPr="00171AB9">
        <w:rPr>
          <w:rFonts w:ascii="Times New Roman" w:eastAsia="Times New Roman" w:hAnsi="Times New Roman" w:cs="Times New Roman"/>
        </w:rPr>
        <w:t>Corregedoria da Guarda Civil Municipal será composta por trê</w:t>
      </w:r>
      <w:r>
        <w:rPr>
          <w:rFonts w:ascii="Times New Roman" w:eastAsia="Times New Roman" w:hAnsi="Times New Roman" w:cs="Times New Roman"/>
        </w:rPr>
        <w:t xml:space="preserve">s servidores efetivos, nomeados </w:t>
      </w:r>
      <w:r w:rsidRPr="00171AB9">
        <w:rPr>
          <w:rFonts w:ascii="Times New Roman" w:eastAsia="Times New Roman" w:hAnsi="Times New Roman" w:cs="Times New Roman"/>
        </w:rPr>
        <w:t>pelo Chefe do Poder Executivo, para o exercício de mandato de dois anos, prorrogável uma única vez</w:t>
      </w:r>
      <w:r>
        <w:rPr>
          <w:rFonts w:ascii="Times New Roman" w:eastAsia="Times New Roman" w:hAnsi="Times New Roman" w:cs="Times New Roman"/>
        </w:rPr>
        <w:t xml:space="preserve"> </w:t>
      </w:r>
      <w:r w:rsidRPr="00171AB9">
        <w:rPr>
          <w:rFonts w:ascii="Times New Roman" w:eastAsia="Times New Roman" w:hAnsi="Times New Roman" w:cs="Times New Roman"/>
        </w:rPr>
        <w:t>por igual período, para as seguintes funções:</w:t>
      </w:r>
    </w:p>
    <w:p w14:paraId="72AB4C00" w14:textId="687F3D5A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I -</w:t>
      </w:r>
      <w:r w:rsidRPr="00171AB9">
        <w:rPr>
          <w:rFonts w:ascii="Times New Roman" w:eastAsia="Times New Roman" w:hAnsi="Times New Roman" w:cs="Times New Roman"/>
        </w:rPr>
        <w:t xml:space="preserve"> Corregedor-Geral;</w:t>
      </w:r>
    </w:p>
    <w:p w14:paraId="308F971C" w14:textId="5F041E43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II -</w:t>
      </w:r>
      <w:r w:rsidRPr="00171AB9">
        <w:rPr>
          <w:rFonts w:ascii="Times New Roman" w:eastAsia="Times New Roman" w:hAnsi="Times New Roman" w:cs="Times New Roman"/>
        </w:rPr>
        <w:t xml:space="preserve"> Corregedores Membros.</w:t>
      </w:r>
    </w:p>
    <w:p w14:paraId="41035502" w14:textId="5FB7CBB5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§ 1º.</w:t>
      </w:r>
      <w:r w:rsidRPr="00171AB9">
        <w:rPr>
          <w:rFonts w:ascii="Times New Roman" w:eastAsia="Times New Roman" w:hAnsi="Times New Roman" w:cs="Times New Roman"/>
        </w:rPr>
        <w:t xml:space="preserve"> Os integrantes da Corregedoria da Guarda Civil Municipal</w:t>
      </w:r>
      <w:r>
        <w:rPr>
          <w:rFonts w:ascii="Times New Roman" w:eastAsia="Times New Roman" w:hAnsi="Times New Roman" w:cs="Times New Roman"/>
        </w:rPr>
        <w:t xml:space="preserve"> farão jus a uma gratificação </w:t>
      </w:r>
      <w:r w:rsidRPr="00171AB9">
        <w:rPr>
          <w:rFonts w:ascii="Times New Roman" w:eastAsia="Times New Roman" w:hAnsi="Times New Roman" w:cs="Times New Roman"/>
        </w:rPr>
        <w:t>correspondente aos seguintes valores:</w:t>
      </w:r>
    </w:p>
    <w:p w14:paraId="37E104B8" w14:textId="4AFD526A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I -</w:t>
      </w:r>
      <w:r w:rsidRPr="00171AB9">
        <w:rPr>
          <w:rFonts w:ascii="Times New Roman" w:eastAsia="Times New Roman" w:hAnsi="Times New Roman" w:cs="Times New Roman"/>
        </w:rPr>
        <w:t xml:space="preserve"> R$ 2.000,00 (dois mil reais) para o Corregedor-Geral;</w:t>
      </w:r>
    </w:p>
    <w:p w14:paraId="4E7EDC43" w14:textId="4CE4B5E0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II -</w:t>
      </w:r>
      <w:r w:rsidRPr="00171AB9">
        <w:rPr>
          <w:rFonts w:ascii="Times New Roman" w:eastAsia="Times New Roman" w:hAnsi="Times New Roman" w:cs="Times New Roman"/>
        </w:rPr>
        <w:t xml:space="preserve"> R$ 1.500,00 (um mil e quinhentos reais) para os Corregedores Membros.</w:t>
      </w:r>
    </w:p>
    <w:p w14:paraId="46AAC1BA" w14:textId="225A936A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§ 2º.</w:t>
      </w:r>
      <w:r w:rsidRPr="00171AB9">
        <w:rPr>
          <w:rFonts w:ascii="Times New Roman" w:eastAsia="Times New Roman" w:hAnsi="Times New Roman" w:cs="Times New Roman"/>
        </w:rPr>
        <w:t xml:space="preserve"> O valor das gratificações previstas neste artigo será reajustado</w:t>
      </w:r>
      <w:r>
        <w:rPr>
          <w:rFonts w:ascii="Times New Roman" w:eastAsia="Times New Roman" w:hAnsi="Times New Roman" w:cs="Times New Roman"/>
        </w:rPr>
        <w:t xml:space="preserve"> anualmente, observando o mesmo </w:t>
      </w:r>
      <w:r w:rsidRPr="00171AB9">
        <w:rPr>
          <w:rFonts w:ascii="Times New Roman" w:eastAsia="Times New Roman" w:hAnsi="Times New Roman" w:cs="Times New Roman"/>
        </w:rPr>
        <w:t>índice e a mesma data-base da revisão geral anual concedida aos servidores públicos municipais.</w:t>
      </w:r>
    </w:p>
    <w:p w14:paraId="448080A1" w14:textId="39DB0440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§ 3º.</w:t>
      </w:r>
      <w:r w:rsidRPr="00171AB9">
        <w:rPr>
          <w:rFonts w:ascii="Times New Roman" w:eastAsia="Times New Roman" w:hAnsi="Times New Roman" w:cs="Times New Roman"/>
        </w:rPr>
        <w:t xml:space="preserve"> As gratificações estabelecidas neste artigo não se incorporarã</w:t>
      </w:r>
      <w:r>
        <w:rPr>
          <w:rFonts w:ascii="Times New Roman" w:eastAsia="Times New Roman" w:hAnsi="Times New Roman" w:cs="Times New Roman"/>
        </w:rPr>
        <w:t xml:space="preserve">o à remuneração do servidor nem </w:t>
      </w:r>
      <w:r w:rsidRPr="00171AB9">
        <w:rPr>
          <w:rFonts w:ascii="Times New Roman" w:eastAsia="Times New Roman" w:hAnsi="Times New Roman" w:cs="Times New Roman"/>
        </w:rPr>
        <w:t>comporão a base de cálculo para quaisquer vantagens pessoais, independentemente do tempo de seu</w:t>
      </w:r>
      <w:r>
        <w:rPr>
          <w:rFonts w:ascii="Times New Roman" w:eastAsia="Times New Roman" w:hAnsi="Times New Roman" w:cs="Times New Roman"/>
        </w:rPr>
        <w:t xml:space="preserve"> </w:t>
      </w:r>
      <w:r w:rsidRPr="00171AB9">
        <w:rPr>
          <w:rFonts w:ascii="Times New Roman" w:eastAsia="Times New Roman" w:hAnsi="Times New Roman" w:cs="Times New Roman"/>
        </w:rPr>
        <w:t>exercício, exceto para o pagamento da gratificação natalina e do adicional de um terço de férias,</w:t>
      </w:r>
      <w:r>
        <w:rPr>
          <w:rFonts w:ascii="Times New Roman" w:eastAsia="Times New Roman" w:hAnsi="Times New Roman" w:cs="Times New Roman"/>
        </w:rPr>
        <w:t xml:space="preserve"> </w:t>
      </w:r>
      <w:r w:rsidRPr="00171AB9">
        <w:rPr>
          <w:rFonts w:ascii="Times New Roman" w:eastAsia="Times New Roman" w:hAnsi="Times New Roman" w:cs="Times New Roman"/>
        </w:rPr>
        <w:t>conforme previsão constitucional.</w:t>
      </w:r>
    </w:p>
    <w:p w14:paraId="1AA44A3A" w14:textId="617A39F1" w:rsidR="00171AB9" w:rsidRP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§ 4º.</w:t>
      </w:r>
      <w:r w:rsidRPr="00171AB9">
        <w:rPr>
          <w:rFonts w:ascii="Times New Roman" w:eastAsia="Times New Roman" w:hAnsi="Times New Roman" w:cs="Times New Roman"/>
        </w:rPr>
        <w:t xml:space="preserve"> Sobre o valor das gratificações incidirão os descontos previ</w:t>
      </w:r>
      <w:r>
        <w:rPr>
          <w:rFonts w:ascii="Times New Roman" w:eastAsia="Times New Roman" w:hAnsi="Times New Roman" w:cs="Times New Roman"/>
        </w:rPr>
        <w:t xml:space="preserve">stos na legislação tributária e </w:t>
      </w:r>
      <w:r w:rsidRPr="00171AB9">
        <w:rPr>
          <w:rFonts w:ascii="Times New Roman" w:eastAsia="Times New Roman" w:hAnsi="Times New Roman" w:cs="Times New Roman"/>
        </w:rPr>
        <w:t>previdenciária vigente.</w:t>
      </w:r>
    </w:p>
    <w:p w14:paraId="3E18A1DD" w14:textId="0D02C559" w:rsid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171AB9">
        <w:rPr>
          <w:rFonts w:ascii="Times New Roman" w:eastAsia="Times New Roman" w:hAnsi="Times New Roman" w:cs="Times New Roman"/>
          <w:b/>
        </w:rPr>
        <w:t>§ 5º.</w:t>
      </w:r>
      <w:r w:rsidRPr="00171AB9">
        <w:rPr>
          <w:rFonts w:ascii="Times New Roman" w:eastAsia="Times New Roman" w:hAnsi="Times New Roman" w:cs="Times New Roman"/>
        </w:rPr>
        <w:t xml:space="preserve"> Nos primeiros dois anos de funcionamento, a função na Correge</w:t>
      </w:r>
      <w:r>
        <w:rPr>
          <w:rFonts w:ascii="Times New Roman" w:eastAsia="Times New Roman" w:hAnsi="Times New Roman" w:cs="Times New Roman"/>
        </w:rPr>
        <w:t xml:space="preserve">doria da Guarda Civil Municipal </w:t>
      </w:r>
      <w:r w:rsidRPr="00171AB9">
        <w:rPr>
          <w:rFonts w:ascii="Times New Roman" w:eastAsia="Times New Roman" w:hAnsi="Times New Roman" w:cs="Times New Roman"/>
        </w:rPr>
        <w:t>poderá ser exercida por servidor estranho a seus quadros, preferencialmente com experiência ou</w:t>
      </w:r>
      <w:r>
        <w:rPr>
          <w:rFonts w:ascii="Times New Roman" w:eastAsia="Times New Roman" w:hAnsi="Times New Roman" w:cs="Times New Roman"/>
        </w:rPr>
        <w:t xml:space="preserve"> </w:t>
      </w:r>
      <w:r w:rsidRPr="00171AB9">
        <w:rPr>
          <w:rFonts w:ascii="Times New Roman" w:eastAsia="Times New Roman" w:hAnsi="Times New Roman" w:cs="Times New Roman"/>
        </w:rPr>
        <w:t>formação na área.</w:t>
      </w:r>
    </w:p>
    <w:p w14:paraId="3E599F74" w14:textId="77777777" w:rsidR="00171AB9" w:rsidRDefault="00171AB9" w:rsidP="00171AB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497C7F04" w14:textId="77777777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treze</w:t>
      </w:r>
      <w:r>
        <w:rPr>
          <w:rFonts w:ascii="Times New Roman" w:eastAsia="Times New Roman" w:hAnsi="Times New Roman" w:cs="Times New Roman"/>
          <w:i/>
        </w:rPr>
        <w:t xml:space="preserve"> (13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dispõe que à </w:t>
      </w:r>
      <w:r w:rsidRPr="009B0E1C">
        <w:rPr>
          <w:rFonts w:ascii="Times New Roman" w:eastAsia="Times New Roman" w:hAnsi="Times New Roman" w:cs="Times New Roman"/>
        </w:rPr>
        <w:t>Ouvidoria da Guarda Civil Municipal, dentre outras atribuições regimentais:</w:t>
      </w:r>
    </w:p>
    <w:p w14:paraId="2F8CBAB0" w14:textId="3CFD3ED9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I -</w:t>
      </w:r>
      <w:r w:rsidRPr="009B0E1C">
        <w:rPr>
          <w:rFonts w:ascii="Times New Roman" w:eastAsia="Times New Roman" w:hAnsi="Times New Roman" w:cs="Times New Roman"/>
        </w:rPr>
        <w:t xml:space="preserve"> receber denúncias, reclamações e representações sobre atos arbitrár</w:t>
      </w:r>
      <w:r>
        <w:rPr>
          <w:rFonts w:ascii="Times New Roman" w:eastAsia="Times New Roman" w:hAnsi="Times New Roman" w:cs="Times New Roman"/>
        </w:rPr>
        <w:t xml:space="preserve">ios, desonestos, indecorosos ou </w:t>
      </w:r>
      <w:r w:rsidRPr="009B0E1C">
        <w:rPr>
          <w:rFonts w:ascii="Times New Roman" w:eastAsia="Times New Roman" w:hAnsi="Times New Roman" w:cs="Times New Roman"/>
        </w:rPr>
        <w:t>que violem direitos humanos individuais ou coletivos, praticados por servidores da Guarda Civil</w:t>
      </w:r>
      <w:r>
        <w:rPr>
          <w:rFonts w:ascii="Times New Roman" w:eastAsia="Times New Roman" w:hAnsi="Times New Roman" w:cs="Times New Roman"/>
        </w:rPr>
        <w:t xml:space="preserve"> </w:t>
      </w:r>
      <w:r w:rsidRPr="009B0E1C">
        <w:rPr>
          <w:rFonts w:ascii="Times New Roman" w:eastAsia="Times New Roman" w:hAnsi="Times New Roman" w:cs="Times New Roman"/>
        </w:rPr>
        <w:t>Municipal;</w:t>
      </w:r>
    </w:p>
    <w:p w14:paraId="4C73DA2C" w14:textId="2E6958CB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II -</w:t>
      </w:r>
      <w:r w:rsidRPr="009B0E1C">
        <w:rPr>
          <w:rFonts w:ascii="Times New Roman" w:eastAsia="Times New Roman" w:hAnsi="Times New Roman" w:cs="Times New Roman"/>
        </w:rPr>
        <w:t xml:space="preserve"> receber e encaminhar sugestões sobre o funcionamento dos servi</w:t>
      </w:r>
      <w:r>
        <w:rPr>
          <w:rFonts w:ascii="Times New Roman" w:eastAsia="Times New Roman" w:hAnsi="Times New Roman" w:cs="Times New Roman"/>
        </w:rPr>
        <w:t xml:space="preserve">ços prestados pela Guarda Civil </w:t>
      </w:r>
      <w:r w:rsidRPr="009B0E1C">
        <w:rPr>
          <w:rFonts w:ascii="Times New Roman" w:eastAsia="Times New Roman" w:hAnsi="Times New Roman" w:cs="Times New Roman"/>
        </w:rPr>
        <w:t>Municipal;</w:t>
      </w:r>
    </w:p>
    <w:p w14:paraId="746485DF" w14:textId="1FB31417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III -</w:t>
      </w:r>
      <w:r w:rsidRPr="009B0E1C">
        <w:rPr>
          <w:rFonts w:ascii="Times New Roman" w:eastAsia="Times New Roman" w:hAnsi="Times New Roman" w:cs="Times New Roman"/>
        </w:rPr>
        <w:t xml:space="preserve"> acolher, de servidores da Guarda Civil Municipal de Pouso Alegre, sugestões</w:t>
      </w:r>
      <w:r>
        <w:rPr>
          <w:rFonts w:ascii="Times New Roman" w:eastAsia="Times New Roman" w:hAnsi="Times New Roman" w:cs="Times New Roman"/>
        </w:rPr>
        <w:t xml:space="preserve"> para aprimoramento </w:t>
      </w:r>
      <w:r w:rsidRPr="009B0E1C">
        <w:rPr>
          <w:rFonts w:ascii="Times New Roman" w:eastAsia="Times New Roman" w:hAnsi="Times New Roman" w:cs="Times New Roman"/>
        </w:rPr>
        <w:t>dos serviços e órgãos da corporação, bem como denúncias sobre irregularidades na execução desses</w:t>
      </w:r>
      <w:r>
        <w:rPr>
          <w:rFonts w:ascii="Times New Roman" w:eastAsia="Times New Roman" w:hAnsi="Times New Roman" w:cs="Times New Roman"/>
        </w:rPr>
        <w:t xml:space="preserve"> </w:t>
      </w:r>
      <w:r w:rsidRPr="009B0E1C">
        <w:rPr>
          <w:rFonts w:ascii="Times New Roman" w:eastAsia="Times New Roman" w:hAnsi="Times New Roman" w:cs="Times New Roman"/>
        </w:rPr>
        <w:t>serviços, incluindo descuido no uso do patrimônio público, ainda que praticado por superiores</w:t>
      </w:r>
      <w:r>
        <w:rPr>
          <w:rFonts w:ascii="Times New Roman" w:eastAsia="Times New Roman" w:hAnsi="Times New Roman" w:cs="Times New Roman"/>
        </w:rPr>
        <w:t xml:space="preserve"> </w:t>
      </w:r>
      <w:r w:rsidRPr="009B0E1C">
        <w:rPr>
          <w:rFonts w:ascii="Times New Roman" w:eastAsia="Times New Roman" w:hAnsi="Times New Roman" w:cs="Times New Roman"/>
        </w:rPr>
        <w:t>hierárquicos;</w:t>
      </w:r>
    </w:p>
    <w:p w14:paraId="544FB710" w14:textId="069C9A10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IV -</w:t>
      </w:r>
      <w:r w:rsidRPr="009B0E1C">
        <w:rPr>
          <w:rFonts w:ascii="Times New Roman" w:eastAsia="Times New Roman" w:hAnsi="Times New Roman" w:cs="Times New Roman"/>
        </w:rPr>
        <w:t xml:space="preserve"> analisar a pertinência das denúncias, reclamações e represe</w:t>
      </w:r>
      <w:r>
        <w:rPr>
          <w:rFonts w:ascii="Times New Roman" w:eastAsia="Times New Roman" w:hAnsi="Times New Roman" w:cs="Times New Roman"/>
        </w:rPr>
        <w:t xml:space="preserve">ntações recebidas, propondo aos </w:t>
      </w:r>
      <w:r w:rsidRPr="009B0E1C">
        <w:rPr>
          <w:rFonts w:ascii="Times New Roman" w:eastAsia="Times New Roman" w:hAnsi="Times New Roman" w:cs="Times New Roman"/>
        </w:rPr>
        <w:t>órgãos competentes da Administração a instauração de sindicâncias e outras medidas para a apuração</w:t>
      </w:r>
      <w:r>
        <w:rPr>
          <w:rFonts w:ascii="Times New Roman" w:eastAsia="Times New Roman" w:hAnsi="Times New Roman" w:cs="Times New Roman"/>
        </w:rPr>
        <w:t xml:space="preserve"> </w:t>
      </w:r>
      <w:r w:rsidRPr="009B0E1C">
        <w:rPr>
          <w:rFonts w:ascii="Times New Roman" w:eastAsia="Times New Roman" w:hAnsi="Times New Roman" w:cs="Times New Roman"/>
        </w:rPr>
        <w:t>de responsabilidades administrativas e disciplinares, comunicando ao Secretário Municipal de Defesa</w:t>
      </w:r>
      <w:r>
        <w:rPr>
          <w:rFonts w:ascii="Times New Roman" w:eastAsia="Times New Roman" w:hAnsi="Times New Roman" w:cs="Times New Roman"/>
        </w:rPr>
        <w:t xml:space="preserve"> </w:t>
      </w:r>
      <w:r w:rsidRPr="009B0E1C">
        <w:rPr>
          <w:rFonts w:ascii="Times New Roman" w:eastAsia="Times New Roman" w:hAnsi="Times New Roman" w:cs="Times New Roman"/>
        </w:rPr>
        <w:t>Social nos casos em que houver indícios ou suspeitas de crimes ou delitos penais;</w:t>
      </w:r>
    </w:p>
    <w:p w14:paraId="487F0D0E" w14:textId="5C4990A1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V -</w:t>
      </w:r>
      <w:r w:rsidRPr="009B0E1C">
        <w:rPr>
          <w:rFonts w:ascii="Times New Roman" w:eastAsia="Times New Roman" w:hAnsi="Times New Roman" w:cs="Times New Roman"/>
        </w:rPr>
        <w:t xml:space="preserve"> propor ao Secretário Municipal de Defesa Social e ao Chefe do Poder Ex</w:t>
      </w:r>
      <w:r>
        <w:rPr>
          <w:rFonts w:ascii="Times New Roman" w:eastAsia="Times New Roman" w:hAnsi="Times New Roman" w:cs="Times New Roman"/>
        </w:rPr>
        <w:t xml:space="preserve">ecutivo medidas destinadas </w:t>
      </w:r>
      <w:r w:rsidRPr="009B0E1C">
        <w:rPr>
          <w:rFonts w:ascii="Times New Roman" w:eastAsia="Times New Roman" w:hAnsi="Times New Roman" w:cs="Times New Roman"/>
        </w:rPr>
        <w:t>à proteção da cidadania e ao aprimoramento da segurança urbana e rural;</w:t>
      </w:r>
    </w:p>
    <w:p w14:paraId="144BC49B" w14:textId="2D3A2F13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VI -</w:t>
      </w:r>
      <w:r w:rsidRPr="009B0E1C">
        <w:rPr>
          <w:rFonts w:ascii="Times New Roman" w:eastAsia="Times New Roman" w:hAnsi="Times New Roman" w:cs="Times New Roman"/>
        </w:rPr>
        <w:t xml:space="preserve"> organizar e manter atualizado o arquivo da documentação rela</w:t>
      </w:r>
      <w:r>
        <w:rPr>
          <w:rFonts w:ascii="Times New Roman" w:eastAsia="Times New Roman" w:hAnsi="Times New Roman" w:cs="Times New Roman"/>
        </w:rPr>
        <w:t xml:space="preserve">tiva às denúncias, reclamações, </w:t>
      </w:r>
      <w:r w:rsidRPr="009B0E1C">
        <w:rPr>
          <w:rFonts w:ascii="Times New Roman" w:eastAsia="Times New Roman" w:hAnsi="Times New Roman" w:cs="Times New Roman"/>
        </w:rPr>
        <w:t>representações e sugestões recebidas;</w:t>
      </w:r>
    </w:p>
    <w:p w14:paraId="6ACFE893" w14:textId="3253EB2D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VII -</w:t>
      </w:r>
      <w:r w:rsidRPr="009B0E1C">
        <w:rPr>
          <w:rFonts w:ascii="Times New Roman" w:eastAsia="Times New Roman" w:hAnsi="Times New Roman" w:cs="Times New Roman"/>
        </w:rPr>
        <w:t xml:space="preserve"> elaborar e registrar relatórios de suas atividades, encamin</w:t>
      </w:r>
      <w:r>
        <w:rPr>
          <w:rFonts w:ascii="Times New Roman" w:eastAsia="Times New Roman" w:hAnsi="Times New Roman" w:cs="Times New Roman"/>
        </w:rPr>
        <w:t xml:space="preserve">hando cópias antecipadamente ao </w:t>
      </w:r>
      <w:r w:rsidRPr="009B0E1C">
        <w:rPr>
          <w:rFonts w:ascii="Times New Roman" w:eastAsia="Times New Roman" w:hAnsi="Times New Roman" w:cs="Times New Roman"/>
        </w:rPr>
        <w:t>Secretário Municipal de Defesa Social;</w:t>
      </w:r>
    </w:p>
    <w:p w14:paraId="1895D6B9" w14:textId="72CBEB24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VIII -</w:t>
      </w:r>
      <w:r w:rsidRPr="009B0E1C">
        <w:rPr>
          <w:rFonts w:ascii="Times New Roman" w:eastAsia="Times New Roman" w:hAnsi="Times New Roman" w:cs="Times New Roman"/>
        </w:rPr>
        <w:t xml:space="preserve"> informar ao Secretário Municipal de Defesa Social e à Correge</w:t>
      </w:r>
      <w:r>
        <w:rPr>
          <w:rFonts w:ascii="Times New Roman" w:eastAsia="Times New Roman" w:hAnsi="Times New Roman" w:cs="Times New Roman"/>
        </w:rPr>
        <w:t xml:space="preserve">doria da Guarda Civil Municipal </w:t>
      </w:r>
      <w:r w:rsidRPr="009B0E1C">
        <w:rPr>
          <w:rFonts w:ascii="Times New Roman" w:eastAsia="Times New Roman" w:hAnsi="Times New Roman" w:cs="Times New Roman"/>
        </w:rPr>
        <w:t>sobre as denúncias, reclamações e representações recebidas;</w:t>
      </w:r>
    </w:p>
    <w:p w14:paraId="40EC1134" w14:textId="259497A1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IX -</w:t>
      </w:r>
      <w:r w:rsidRPr="009B0E1C">
        <w:rPr>
          <w:rFonts w:ascii="Times New Roman" w:eastAsia="Times New Roman" w:hAnsi="Times New Roman" w:cs="Times New Roman"/>
        </w:rPr>
        <w:t xml:space="preserve"> garantir o sigilo das denúncias e dos denunciantes, quando solic</w:t>
      </w:r>
      <w:r>
        <w:rPr>
          <w:rFonts w:ascii="Times New Roman" w:eastAsia="Times New Roman" w:hAnsi="Times New Roman" w:cs="Times New Roman"/>
        </w:rPr>
        <w:t xml:space="preserve">itado ou quando necessário para </w:t>
      </w:r>
      <w:r w:rsidRPr="009B0E1C">
        <w:rPr>
          <w:rFonts w:ascii="Times New Roman" w:eastAsia="Times New Roman" w:hAnsi="Times New Roman" w:cs="Times New Roman"/>
        </w:rPr>
        <w:t>preservar a integridade das partes envolvidas, salvo nos casos em que a legislação exigir publicidade</w:t>
      </w:r>
      <w:r>
        <w:rPr>
          <w:rFonts w:ascii="Times New Roman" w:eastAsia="Times New Roman" w:hAnsi="Times New Roman" w:cs="Times New Roman"/>
        </w:rPr>
        <w:t xml:space="preserve"> </w:t>
      </w:r>
      <w:r w:rsidRPr="009B0E1C">
        <w:rPr>
          <w:rFonts w:ascii="Times New Roman" w:eastAsia="Times New Roman" w:hAnsi="Times New Roman" w:cs="Times New Roman"/>
        </w:rPr>
        <w:t>dos ato;</w:t>
      </w:r>
    </w:p>
    <w:p w14:paraId="64C56843" w14:textId="70469390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X -</w:t>
      </w:r>
      <w:r w:rsidRPr="009B0E1C">
        <w:rPr>
          <w:rFonts w:ascii="Times New Roman" w:eastAsia="Times New Roman" w:hAnsi="Times New Roman" w:cs="Times New Roman"/>
        </w:rPr>
        <w:t xml:space="preserve"> implementar e divulgar canais de comunicação acessíveis </w:t>
      </w:r>
      <w:r>
        <w:rPr>
          <w:rFonts w:ascii="Times New Roman" w:eastAsia="Times New Roman" w:hAnsi="Times New Roman" w:cs="Times New Roman"/>
        </w:rPr>
        <w:t xml:space="preserve">à população para recebimento de </w:t>
      </w:r>
      <w:r w:rsidRPr="009B0E1C">
        <w:rPr>
          <w:rFonts w:ascii="Times New Roman" w:eastAsia="Times New Roman" w:hAnsi="Times New Roman" w:cs="Times New Roman"/>
        </w:rPr>
        <w:t>denúncias, reclamações e sugestões, garantindo a transparência e a efetividade da atuação da</w:t>
      </w:r>
      <w:r>
        <w:rPr>
          <w:rFonts w:ascii="Times New Roman" w:eastAsia="Times New Roman" w:hAnsi="Times New Roman" w:cs="Times New Roman"/>
        </w:rPr>
        <w:t xml:space="preserve"> </w:t>
      </w:r>
      <w:r w:rsidRPr="009B0E1C">
        <w:rPr>
          <w:rFonts w:ascii="Times New Roman" w:eastAsia="Times New Roman" w:hAnsi="Times New Roman" w:cs="Times New Roman"/>
        </w:rPr>
        <w:t>Ouvidoria;</w:t>
      </w:r>
    </w:p>
    <w:p w14:paraId="4F19DA54" w14:textId="3F17CE35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XI -</w:t>
      </w:r>
      <w:r w:rsidRPr="009B0E1C">
        <w:rPr>
          <w:rFonts w:ascii="Times New Roman" w:eastAsia="Times New Roman" w:hAnsi="Times New Roman" w:cs="Times New Roman"/>
        </w:rPr>
        <w:t xml:space="preserve"> promover o aprimoramento dos procedimentos de atendimento e análise das manifesta</w:t>
      </w:r>
      <w:r>
        <w:rPr>
          <w:rFonts w:ascii="Times New Roman" w:eastAsia="Times New Roman" w:hAnsi="Times New Roman" w:cs="Times New Roman"/>
        </w:rPr>
        <w:t xml:space="preserve">ções </w:t>
      </w:r>
      <w:r w:rsidRPr="009B0E1C">
        <w:rPr>
          <w:rFonts w:ascii="Times New Roman" w:eastAsia="Times New Roman" w:hAnsi="Times New Roman" w:cs="Times New Roman"/>
        </w:rPr>
        <w:t>recebidas;</w:t>
      </w:r>
    </w:p>
    <w:p w14:paraId="0F4700DB" w14:textId="6C2E65A1" w:rsidR="00171AB9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9B0E1C">
        <w:rPr>
          <w:rFonts w:ascii="Times New Roman" w:eastAsia="Times New Roman" w:hAnsi="Times New Roman" w:cs="Times New Roman"/>
          <w:b/>
        </w:rPr>
        <w:t>XII -</w:t>
      </w:r>
      <w:r w:rsidRPr="009B0E1C">
        <w:rPr>
          <w:rFonts w:ascii="Times New Roman" w:eastAsia="Times New Roman" w:hAnsi="Times New Roman" w:cs="Times New Roman"/>
        </w:rPr>
        <w:t xml:space="preserve"> manter articulação com outros órgãos de controle e fiscaliz</w:t>
      </w:r>
      <w:r>
        <w:rPr>
          <w:rFonts w:ascii="Times New Roman" w:eastAsia="Times New Roman" w:hAnsi="Times New Roman" w:cs="Times New Roman"/>
        </w:rPr>
        <w:t xml:space="preserve">ação, quando necessário, para o </w:t>
      </w:r>
      <w:r w:rsidRPr="009B0E1C">
        <w:rPr>
          <w:rFonts w:ascii="Times New Roman" w:eastAsia="Times New Roman" w:hAnsi="Times New Roman" w:cs="Times New Roman"/>
        </w:rPr>
        <w:t>intercâmbio de informações e o fortalecimento das ações de transparência e combate</w:t>
      </w:r>
      <w:r>
        <w:rPr>
          <w:rFonts w:ascii="Times New Roman" w:eastAsia="Times New Roman" w:hAnsi="Times New Roman" w:cs="Times New Roman"/>
        </w:rPr>
        <w:t xml:space="preserve"> </w:t>
      </w:r>
      <w:r w:rsidRPr="009B0E1C">
        <w:rPr>
          <w:rFonts w:ascii="Times New Roman" w:eastAsia="Times New Roman" w:hAnsi="Times New Roman" w:cs="Times New Roman"/>
        </w:rPr>
        <w:t>a irregularidades.</w:t>
      </w:r>
    </w:p>
    <w:p w14:paraId="4AFDD570" w14:textId="77777777" w:rsid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5E9775B4" w14:textId="67482DB2" w:rsidR="009B0E1C" w:rsidRPr="009B0E1C" w:rsidRDefault="009B0E1C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quatorze</w:t>
      </w:r>
      <w:r>
        <w:rPr>
          <w:rFonts w:ascii="Times New Roman" w:eastAsia="Times New Roman" w:hAnsi="Times New Roman" w:cs="Times New Roman"/>
          <w:i/>
        </w:rPr>
        <w:t xml:space="preserve"> (14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estabelece que a </w:t>
      </w:r>
      <w:r w:rsidRPr="009B0E1C">
        <w:rPr>
          <w:rFonts w:ascii="Times New Roman" w:eastAsia="Times New Roman" w:hAnsi="Times New Roman" w:cs="Times New Roman"/>
        </w:rPr>
        <w:t>Ouvidoria da Guarda Civil Municipal será composta por um ou</w:t>
      </w:r>
      <w:r>
        <w:rPr>
          <w:rFonts w:ascii="Times New Roman" w:eastAsia="Times New Roman" w:hAnsi="Times New Roman" w:cs="Times New Roman"/>
        </w:rPr>
        <w:t xml:space="preserve">vidor, servidor efetivo nomeado </w:t>
      </w:r>
      <w:r w:rsidRPr="009B0E1C">
        <w:rPr>
          <w:rFonts w:ascii="Times New Roman" w:eastAsia="Times New Roman" w:hAnsi="Times New Roman" w:cs="Times New Roman"/>
        </w:rPr>
        <w:t>pelo Chefe do Poder Executivo, para o exercício de mandato de dois anos, prorrogável uma única vez</w:t>
      </w:r>
      <w:r>
        <w:rPr>
          <w:rFonts w:ascii="Times New Roman" w:eastAsia="Times New Roman" w:hAnsi="Times New Roman" w:cs="Times New Roman"/>
        </w:rPr>
        <w:t xml:space="preserve"> </w:t>
      </w:r>
      <w:r w:rsidRPr="009B0E1C">
        <w:rPr>
          <w:rFonts w:ascii="Times New Roman" w:eastAsia="Times New Roman" w:hAnsi="Times New Roman" w:cs="Times New Roman"/>
        </w:rPr>
        <w:t>por igual período</w:t>
      </w:r>
    </w:p>
    <w:p w14:paraId="450297E5" w14:textId="1E205EF7" w:rsidR="009B0E1C" w:rsidRPr="009B0E1C" w:rsidRDefault="00B35221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35221">
        <w:rPr>
          <w:rFonts w:ascii="Times New Roman" w:eastAsia="Times New Roman" w:hAnsi="Times New Roman" w:cs="Times New Roman"/>
          <w:b/>
        </w:rPr>
        <w:t>§</w:t>
      </w:r>
      <w:r w:rsidR="009B0E1C" w:rsidRPr="00B35221">
        <w:rPr>
          <w:rFonts w:ascii="Times New Roman" w:eastAsia="Times New Roman" w:hAnsi="Times New Roman" w:cs="Times New Roman"/>
          <w:b/>
        </w:rPr>
        <w:t xml:space="preserve"> 1º</w:t>
      </w:r>
      <w:r w:rsidR="009B0E1C" w:rsidRPr="009B0E1C">
        <w:rPr>
          <w:rFonts w:ascii="Times New Roman" w:eastAsia="Times New Roman" w:hAnsi="Times New Roman" w:cs="Times New Roman"/>
        </w:rPr>
        <w:t xml:space="preserve"> O ocupante da função de Ouvidor da Guarda Civil Munici</w:t>
      </w:r>
      <w:r w:rsidR="009B0E1C">
        <w:rPr>
          <w:rFonts w:ascii="Times New Roman" w:eastAsia="Times New Roman" w:hAnsi="Times New Roman" w:cs="Times New Roman"/>
        </w:rPr>
        <w:t xml:space="preserve">pal fará jus a uma gratificação </w:t>
      </w:r>
      <w:r w:rsidR="009B0E1C" w:rsidRPr="009B0E1C">
        <w:rPr>
          <w:rFonts w:ascii="Times New Roman" w:eastAsia="Times New Roman" w:hAnsi="Times New Roman" w:cs="Times New Roman"/>
        </w:rPr>
        <w:t>correspondente a R$ 1.500,00 (um mil e quinhentos reais).</w:t>
      </w:r>
    </w:p>
    <w:p w14:paraId="3F3E19BF" w14:textId="0C070CF7" w:rsidR="009B0E1C" w:rsidRPr="009B0E1C" w:rsidRDefault="00B35221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35221">
        <w:rPr>
          <w:rFonts w:ascii="Times New Roman" w:eastAsia="Times New Roman" w:hAnsi="Times New Roman" w:cs="Times New Roman"/>
          <w:b/>
        </w:rPr>
        <w:t>§</w:t>
      </w:r>
      <w:r w:rsidR="009B0E1C" w:rsidRPr="00B35221">
        <w:rPr>
          <w:rFonts w:ascii="Times New Roman" w:eastAsia="Times New Roman" w:hAnsi="Times New Roman" w:cs="Times New Roman"/>
          <w:b/>
        </w:rPr>
        <w:t xml:space="preserve"> 2º</w:t>
      </w:r>
      <w:r w:rsidR="009B0E1C" w:rsidRPr="009B0E1C">
        <w:rPr>
          <w:rFonts w:ascii="Times New Roman" w:eastAsia="Times New Roman" w:hAnsi="Times New Roman" w:cs="Times New Roman"/>
        </w:rPr>
        <w:t xml:space="preserve"> O valor da gratificação prevista neste artigo será reajustado</w:t>
      </w:r>
      <w:r w:rsidR="009B0E1C">
        <w:rPr>
          <w:rFonts w:ascii="Times New Roman" w:eastAsia="Times New Roman" w:hAnsi="Times New Roman" w:cs="Times New Roman"/>
        </w:rPr>
        <w:t xml:space="preserve"> anualmente, observando o mesmo </w:t>
      </w:r>
      <w:r w:rsidR="009B0E1C" w:rsidRPr="009B0E1C">
        <w:rPr>
          <w:rFonts w:ascii="Times New Roman" w:eastAsia="Times New Roman" w:hAnsi="Times New Roman" w:cs="Times New Roman"/>
        </w:rPr>
        <w:t>índice e a mesma data-base da revisão geral anual concedida aos servidores públicos municipais.</w:t>
      </w:r>
    </w:p>
    <w:p w14:paraId="0AB39873" w14:textId="75D27403" w:rsidR="009B0E1C" w:rsidRPr="009B0E1C" w:rsidRDefault="00B35221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35221">
        <w:rPr>
          <w:rFonts w:ascii="Times New Roman" w:eastAsia="Times New Roman" w:hAnsi="Times New Roman" w:cs="Times New Roman"/>
          <w:b/>
        </w:rPr>
        <w:t>§</w:t>
      </w:r>
      <w:r w:rsidR="009B0E1C" w:rsidRPr="00B35221">
        <w:rPr>
          <w:rFonts w:ascii="Times New Roman" w:eastAsia="Times New Roman" w:hAnsi="Times New Roman" w:cs="Times New Roman"/>
          <w:b/>
        </w:rPr>
        <w:t xml:space="preserve"> 3º</w:t>
      </w:r>
      <w:r w:rsidR="009B0E1C" w:rsidRPr="009B0E1C">
        <w:rPr>
          <w:rFonts w:ascii="Times New Roman" w:eastAsia="Times New Roman" w:hAnsi="Times New Roman" w:cs="Times New Roman"/>
        </w:rPr>
        <w:t xml:space="preserve"> As gratificações estabelecidas neste artigo não se incorporarã</w:t>
      </w:r>
      <w:r w:rsidR="009B0E1C">
        <w:rPr>
          <w:rFonts w:ascii="Times New Roman" w:eastAsia="Times New Roman" w:hAnsi="Times New Roman" w:cs="Times New Roman"/>
        </w:rPr>
        <w:t xml:space="preserve">o à remuneração do servidor nem </w:t>
      </w:r>
      <w:r w:rsidR="009B0E1C" w:rsidRPr="009B0E1C">
        <w:rPr>
          <w:rFonts w:ascii="Times New Roman" w:eastAsia="Times New Roman" w:hAnsi="Times New Roman" w:cs="Times New Roman"/>
        </w:rPr>
        <w:t>comporão a base de cálculo para quaisquer vantagens pessoais, independentemente do tempo de seu</w:t>
      </w:r>
      <w:r w:rsidR="009B0E1C">
        <w:rPr>
          <w:rFonts w:ascii="Times New Roman" w:eastAsia="Times New Roman" w:hAnsi="Times New Roman" w:cs="Times New Roman"/>
        </w:rPr>
        <w:t xml:space="preserve"> </w:t>
      </w:r>
      <w:r w:rsidR="009B0E1C" w:rsidRPr="009B0E1C">
        <w:rPr>
          <w:rFonts w:ascii="Times New Roman" w:eastAsia="Times New Roman" w:hAnsi="Times New Roman" w:cs="Times New Roman"/>
        </w:rPr>
        <w:t>exercício, exceto para o pagamento da gratificação natalina e do adicional de um terço de férias,</w:t>
      </w:r>
      <w:r w:rsidR="009B0E1C">
        <w:rPr>
          <w:rFonts w:ascii="Times New Roman" w:eastAsia="Times New Roman" w:hAnsi="Times New Roman" w:cs="Times New Roman"/>
        </w:rPr>
        <w:t xml:space="preserve"> </w:t>
      </w:r>
      <w:r w:rsidR="009B0E1C" w:rsidRPr="009B0E1C">
        <w:rPr>
          <w:rFonts w:ascii="Times New Roman" w:eastAsia="Times New Roman" w:hAnsi="Times New Roman" w:cs="Times New Roman"/>
        </w:rPr>
        <w:t>conforme previsão constitucional.</w:t>
      </w:r>
    </w:p>
    <w:p w14:paraId="06F1FE96" w14:textId="584A93E5" w:rsidR="009B0E1C" w:rsidRPr="00571AC8" w:rsidRDefault="00B35221" w:rsidP="009B0E1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35221">
        <w:rPr>
          <w:rFonts w:ascii="Times New Roman" w:eastAsia="Times New Roman" w:hAnsi="Times New Roman" w:cs="Times New Roman"/>
          <w:b/>
        </w:rPr>
        <w:t>§</w:t>
      </w:r>
      <w:r w:rsidR="009B0E1C" w:rsidRPr="00B35221">
        <w:rPr>
          <w:rFonts w:ascii="Times New Roman" w:eastAsia="Times New Roman" w:hAnsi="Times New Roman" w:cs="Times New Roman"/>
          <w:b/>
        </w:rPr>
        <w:t xml:space="preserve"> 4º</w:t>
      </w:r>
      <w:r w:rsidR="009B0E1C" w:rsidRPr="009B0E1C">
        <w:rPr>
          <w:rFonts w:ascii="Times New Roman" w:eastAsia="Times New Roman" w:hAnsi="Times New Roman" w:cs="Times New Roman"/>
        </w:rPr>
        <w:t xml:space="preserve"> Sobre o valor das gratificações incidirão os descontos previ</w:t>
      </w:r>
      <w:r w:rsidR="009B0E1C">
        <w:rPr>
          <w:rFonts w:ascii="Times New Roman" w:eastAsia="Times New Roman" w:hAnsi="Times New Roman" w:cs="Times New Roman"/>
        </w:rPr>
        <w:t xml:space="preserve">stos na legislação tributária e </w:t>
      </w:r>
      <w:r w:rsidR="009B0E1C" w:rsidRPr="009B0E1C">
        <w:rPr>
          <w:rFonts w:ascii="Times New Roman" w:eastAsia="Times New Roman" w:hAnsi="Times New Roman" w:cs="Times New Roman"/>
        </w:rPr>
        <w:t>previdenciária vigente.</w:t>
      </w:r>
    </w:p>
    <w:p w14:paraId="54EAFA94" w14:textId="77777777" w:rsidR="00AD68FF" w:rsidRDefault="00AD68FF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2204951" w14:textId="4F5351D8" w:rsidR="00B35221" w:rsidRP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quinze</w:t>
      </w:r>
      <w:r>
        <w:rPr>
          <w:rFonts w:ascii="Times New Roman" w:eastAsia="Times New Roman" w:hAnsi="Times New Roman" w:cs="Times New Roman"/>
          <w:i/>
        </w:rPr>
        <w:t xml:space="preserve"> (15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indica que os </w:t>
      </w:r>
      <w:r w:rsidRPr="00B35221">
        <w:rPr>
          <w:rFonts w:ascii="Times New Roman" w:eastAsia="Times New Roman" w:hAnsi="Times New Roman" w:cs="Times New Roman"/>
        </w:rPr>
        <w:t>cargos em comissão da Guarda Civil Municipal deverão se</w:t>
      </w:r>
      <w:r>
        <w:rPr>
          <w:rFonts w:ascii="Times New Roman" w:eastAsia="Times New Roman" w:hAnsi="Times New Roman" w:cs="Times New Roman"/>
        </w:rPr>
        <w:t xml:space="preserve">r providos por membros efetivos </w:t>
      </w:r>
      <w:r w:rsidRPr="00B35221">
        <w:rPr>
          <w:rFonts w:ascii="Times New Roman" w:eastAsia="Times New Roman" w:hAnsi="Times New Roman" w:cs="Times New Roman"/>
        </w:rPr>
        <w:t>do quadro de carreira do órgão ou entidade.</w:t>
      </w:r>
    </w:p>
    <w:p w14:paraId="1B97CA43" w14:textId="220477A8" w:rsidR="00B35221" w:rsidRP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Pr="00B35221">
        <w:rPr>
          <w:rFonts w:ascii="Times New Roman" w:eastAsia="Times New Roman" w:hAnsi="Times New Roman" w:cs="Times New Roman"/>
        </w:rPr>
        <w:t xml:space="preserve"> 1º. A Guarda Civil Municipal será dirigida por um Comandante e um Subcomandante, ocupantes</w:t>
      </w:r>
      <w:r>
        <w:rPr>
          <w:rFonts w:ascii="Times New Roman" w:eastAsia="Times New Roman" w:hAnsi="Times New Roman" w:cs="Times New Roman"/>
        </w:rPr>
        <w:t xml:space="preserve"> de </w:t>
      </w:r>
      <w:r w:rsidRPr="00B35221">
        <w:rPr>
          <w:rFonts w:ascii="Times New Roman" w:eastAsia="Times New Roman" w:hAnsi="Times New Roman" w:cs="Times New Roman"/>
        </w:rPr>
        <w:t>cargo em comissão.</w:t>
      </w:r>
    </w:p>
    <w:p w14:paraId="1E6F7296" w14:textId="70C1DABF" w:rsidR="00B35221" w:rsidRP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Pr="00B35221">
        <w:rPr>
          <w:rFonts w:ascii="Times New Roman" w:eastAsia="Times New Roman" w:hAnsi="Times New Roman" w:cs="Times New Roman"/>
        </w:rPr>
        <w:t xml:space="preserve"> 2º. Nos primeiros 4 (quatro) anos de funcionamento, a Guarda Civil Mu</w:t>
      </w:r>
      <w:r>
        <w:rPr>
          <w:rFonts w:ascii="Times New Roman" w:eastAsia="Times New Roman" w:hAnsi="Times New Roman" w:cs="Times New Roman"/>
        </w:rPr>
        <w:t xml:space="preserve">nicipal poderá ser dirigida por </w:t>
      </w:r>
      <w:r w:rsidRPr="00B35221">
        <w:rPr>
          <w:rFonts w:ascii="Times New Roman" w:eastAsia="Times New Roman" w:hAnsi="Times New Roman" w:cs="Times New Roman"/>
        </w:rPr>
        <w:t>profissional estranho a seus quadros, preferencialmente com experiência ou formação na área de</w:t>
      </w:r>
      <w:r>
        <w:rPr>
          <w:rFonts w:ascii="Times New Roman" w:eastAsia="Times New Roman" w:hAnsi="Times New Roman" w:cs="Times New Roman"/>
        </w:rPr>
        <w:t xml:space="preserve"> </w:t>
      </w:r>
      <w:r w:rsidRPr="00B35221">
        <w:rPr>
          <w:rFonts w:ascii="Times New Roman" w:eastAsia="Times New Roman" w:hAnsi="Times New Roman" w:cs="Times New Roman"/>
        </w:rPr>
        <w:t>segurança ou defesa social.</w:t>
      </w:r>
    </w:p>
    <w:p w14:paraId="4018910F" w14:textId="5B178599" w:rsid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§</w:t>
      </w:r>
      <w:r w:rsidRPr="00B35221">
        <w:rPr>
          <w:rFonts w:ascii="Times New Roman" w:eastAsia="Times New Roman" w:hAnsi="Times New Roman" w:cs="Times New Roman"/>
        </w:rPr>
        <w:t xml:space="preserve"> 3º. A progressão funcional da carreira no cargo de Guarda Civil Muni</w:t>
      </w:r>
      <w:r>
        <w:rPr>
          <w:rFonts w:ascii="Times New Roman" w:eastAsia="Times New Roman" w:hAnsi="Times New Roman" w:cs="Times New Roman"/>
        </w:rPr>
        <w:t xml:space="preserve">cipal se dará na forma do Anexo </w:t>
      </w:r>
      <w:r w:rsidRPr="00B35221">
        <w:rPr>
          <w:rFonts w:ascii="Times New Roman" w:eastAsia="Times New Roman" w:hAnsi="Times New Roman" w:cs="Times New Roman"/>
        </w:rPr>
        <w:t>II.</w:t>
      </w:r>
    </w:p>
    <w:p w14:paraId="306D12F4" w14:textId="77777777" w:rsid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13D2E99E" w14:textId="77777777" w:rsidR="00B35221" w:rsidRP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dezesseis</w:t>
      </w:r>
      <w:r>
        <w:rPr>
          <w:rFonts w:ascii="Times New Roman" w:eastAsia="Times New Roman" w:hAnsi="Times New Roman" w:cs="Times New Roman"/>
          <w:i/>
        </w:rPr>
        <w:t xml:space="preserve"> (16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aduz que ao </w:t>
      </w:r>
      <w:r w:rsidRPr="00B35221">
        <w:rPr>
          <w:rFonts w:ascii="Times New Roman" w:eastAsia="Times New Roman" w:hAnsi="Times New Roman" w:cs="Times New Roman"/>
        </w:rPr>
        <w:t>Guarda Civil Municipal de Pouso Alegre é autorizado o porte de arma de fogo.</w:t>
      </w:r>
    </w:p>
    <w:p w14:paraId="637CE258" w14:textId="266029E1" w:rsid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77DC3">
        <w:rPr>
          <w:rFonts w:ascii="Times New Roman" w:eastAsia="Times New Roman" w:hAnsi="Times New Roman" w:cs="Times New Roman"/>
          <w:b/>
          <w:i/>
        </w:rPr>
        <w:t>Parágrafo único.</w:t>
      </w:r>
      <w:r w:rsidRPr="00B35221">
        <w:rPr>
          <w:rFonts w:ascii="Times New Roman" w:eastAsia="Times New Roman" w:hAnsi="Times New Roman" w:cs="Times New Roman"/>
        </w:rPr>
        <w:t xml:space="preserve"> Suspende-se o direito ao porte de arma de fogo em raz</w:t>
      </w:r>
      <w:r>
        <w:rPr>
          <w:rFonts w:ascii="Times New Roman" w:eastAsia="Times New Roman" w:hAnsi="Times New Roman" w:cs="Times New Roman"/>
        </w:rPr>
        <w:t xml:space="preserve">ão de restrição médica, decisão </w:t>
      </w:r>
      <w:r w:rsidRPr="00B35221">
        <w:rPr>
          <w:rFonts w:ascii="Times New Roman" w:eastAsia="Times New Roman" w:hAnsi="Times New Roman" w:cs="Times New Roman"/>
        </w:rPr>
        <w:t>judicial ou justificativa da adoção da medida pelo Comandante da Guarda Civil Municipal.</w:t>
      </w:r>
    </w:p>
    <w:p w14:paraId="52335CF3" w14:textId="77777777" w:rsid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1781C9AB" w14:textId="5317D3AD" w:rsid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dezessete</w:t>
      </w:r>
      <w:r>
        <w:rPr>
          <w:rFonts w:ascii="Times New Roman" w:eastAsia="Times New Roman" w:hAnsi="Times New Roman" w:cs="Times New Roman"/>
          <w:i/>
        </w:rPr>
        <w:t xml:space="preserve"> (17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alude que a </w:t>
      </w:r>
      <w:r w:rsidRPr="00B35221">
        <w:rPr>
          <w:rFonts w:ascii="Times New Roman" w:eastAsia="Times New Roman" w:hAnsi="Times New Roman" w:cs="Times New Roman"/>
        </w:rPr>
        <w:t xml:space="preserve">linha telefônica oficial da Guarda Civil Municipal será o </w:t>
      </w:r>
      <w:r>
        <w:rPr>
          <w:rFonts w:ascii="Times New Roman" w:eastAsia="Times New Roman" w:hAnsi="Times New Roman" w:cs="Times New Roman"/>
        </w:rPr>
        <w:t xml:space="preserve">número 153, devendo, ainda, ser </w:t>
      </w:r>
      <w:r w:rsidRPr="00B35221">
        <w:rPr>
          <w:rFonts w:ascii="Times New Roman" w:eastAsia="Times New Roman" w:hAnsi="Times New Roman" w:cs="Times New Roman"/>
        </w:rPr>
        <w:t>utilizada uma faixa exclusiva de frequência de rádio, conforme disponibilização e regulamentação da</w:t>
      </w:r>
      <w:r>
        <w:rPr>
          <w:rFonts w:ascii="Times New Roman" w:eastAsia="Times New Roman" w:hAnsi="Times New Roman" w:cs="Times New Roman"/>
        </w:rPr>
        <w:t xml:space="preserve"> </w:t>
      </w:r>
      <w:r w:rsidRPr="00B35221">
        <w:rPr>
          <w:rFonts w:ascii="Times New Roman" w:eastAsia="Times New Roman" w:hAnsi="Times New Roman" w:cs="Times New Roman"/>
        </w:rPr>
        <w:t>Agência Nacional de Telecomunicações (ANATEL).</w:t>
      </w:r>
    </w:p>
    <w:p w14:paraId="54208058" w14:textId="77777777" w:rsidR="00B35221" w:rsidRDefault="00B35221" w:rsidP="00B3522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7DE88A67" w14:textId="1821A7BA" w:rsidR="00B35221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dezoito</w:t>
      </w:r>
      <w:r>
        <w:rPr>
          <w:rFonts w:ascii="Times New Roman" w:eastAsia="Times New Roman" w:hAnsi="Times New Roman" w:cs="Times New Roman"/>
          <w:i/>
        </w:rPr>
        <w:t xml:space="preserve"> (18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define que é </w:t>
      </w:r>
      <w:r w:rsidRPr="005A6B00">
        <w:rPr>
          <w:rFonts w:ascii="Times New Roman" w:eastAsia="Times New Roman" w:hAnsi="Times New Roman" w:cs="Times New Roman"/>
        </w:rPr>
        <w:t xml:space="preserve">assegurado ao Guarda Civil Municipal o recolhimento à cela, </w:t>
      </w:r>
      <w:r>
        <w:rPr>
          <w:rFonts w:ascii="Times New Roman" w:eastAsia="Times New Roman" w:hAnsi="Times New Roman" w:cs="Times New Roman"/>
        </w:rPr>
        <w:t xml:space="preserve">isoladamente dos demais presos, </w:t>
      </w:r>
      <w:r w:rsidRPr="005A6B00">
        <w:rPr>
          <w:rFonts w:ascii="Times New Roman" w:eastAsia="Times New Roman" w:hAnsi="Times New Roman" w:cs="Times New Roman"/>
        </w:rPr>
        <w:t>quando sujeito à prisão antes de condenação definitiva.</w:t>
      </w:r>
    </w:p>
    <w:p w14:paraId="5E2C53B3" w14:textId="77777777" w:rsid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6593DEA7" w14:textId="2C15D3BD" w:rsid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dezenove</w:t>
      </w:r>
      <w:r>
        <w:rPr>
          <w:rFonts w:ascii="Times New Roman" w:eastAsia="Times New Roman" w:hAnsi="Times New Roman" w:cs="Times New Roman"/>
          <w:i/>
        </w:rPr>
        <w:t xml:space="preserve"> (19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determina que a </w:t>
      </w:r>
      <w:r w:rsidRPr="005A6B00">
        <w:rPr>
          <w:rFonts w:ascii="Times New Roman" w:eastAsia="Times New Roman" w:hAnsi="Times New Roman" w:cs="Times New Roman"/>
        </w:rPr>
        <w:t>estrutura hierárquica da Guarda Civil Municipal não poderá util</w:t>
      </w:r>
      <w:r>
        <w:rPr>
          <w:rFonts w:ascii="Times New Roman" w:eastAsia="Times New Roman" w:hAnsi="Times New Roman" w:cs="Times New Roman"/>
        </w:rPr>
        <w:t xml:space="preserve">izar denominação idêntica à das </w:t>
      </w:r>
      <w:r w:rsidRPr="005A6B00">
        <w:rPr>
          <w:rFonts w:ascii="Times New Roman" w:eastAsia="Times New Roman" w:hAnsi="Times New Roman" w:cs="Times New Roman"/>
        </w:rPr>
        <w:t>forças militares, quanto aos postos e graduações, títulos, uniformes, distintivos e condecorações.</w:t>
      </w:r>
    </w:p>
    <w:p w14:paraId="5C68B7B3" w14:textId="77777777" w:rsid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385C3727" w14:textId="459330CD" w:rsid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</w:t>
      </w:r>
      <w:r>
        <w:rPr>
          <w:rFonts w:ascii="Times New Roman" w:eastAsia="Times New Roman" w:hAnsi="Times New Roman" w:cs="Times New Roman"/>
          <w:i/>
        </w:rPr>
        <w:t xml:space="preserve"> (20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dispõe que a </w:t>
      </w:r>
      <w:r w:rsidRPr="005A6B00">
        <w:rPr>
          <w:rFonts w:ascii="Times New Roman" w:eastAsia="Times New Roman" w:hAnsi="Times New Roman" w:cs="Times New Roman"/>
        </w:rPr>
        <w:t>Guarda Civil Municipal terá Código de Conduta Ética e Disciplina pr</w:t>
      </w:r>
      <w:r>
        <w:rPr>
          <w:rFonts w:ascii="Times New Roman" w:eastAsia="Times New Roman" w:hAnsi="Times New Roman" w:cs="Times New Roman"/>
        </w:rPr>
        <w:t xml:space="preserve">óprio, sendo vedado </w:t>
      </w:r>
      <w:r w:rsidRPr="005A6B00">
        <w:rPr>
          <w:rFonts w:ascii="Times New Roman" w:eastAsia="Times New Roman" w:hAnsi="Times New Roman" w:cs="Times New Roman"/>
        </w:rPr>
        <w:t>regulamento disciplinar de natureza militar.</w:t>
      </w:r>
    </w:p>
    <w:p w14:paraId="3AC411BF" w14:textId="77777777" w:rsid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EE9AE19" w14:textId="10C1B402" w:rsid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 e um</w:t>
      </w:r>
      <w:r>
        <w:rPr>
          <w:rFonts w:ascii="Times New Roman" w:eastAsia="Times New Roman" w:hAnsi="Times New Roman" w:cs="Times New Roman"/>
          <w:i/>
        </w:rPr>
        <w:t xml:space="preserve"> (21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estabelece que os </w:t>
      </w:r>
      <w:r w:rsidRPr="005A6B00">
        <w:rPr>
          <w:rFonts w:ascii="Times New Roman" w:eastAsia="Times New Roman" w:hAnsi="Times New Roman" w:cs="Times New Roman"/>
        </w:rPr>
        <w:t>servidores estáveis que ocupavam os cargos de Guarda Municipal, extintos pela Lei</w:t>
      </w:r>
      <w:r>
        <w:rPr>
          <w:rFonts w:ascii="Times New Roman" w:eastAsia="Times New Roman" w:hAnsi="Times New Roman" w:cs="Times New Roman"/>
        </w:rPr>
        <w:t xml:space="preserve"> </w:t>
      </w:r>
      <w:r w:rsidRPr="005A6B00">
        <w:rPr>
          <w:rFonts w:ascii="Times New Roman" w:eastAsia="Times New Roman" w:hAnsi="Times New Roman" w:cs="Times New Roman"/>
        </w:rPr>
        <w:t>Municipal nº 6.031, de 27 de fevereiro de 2019, não poderão ser reaproveitados no cargo de Guarda</w:t>
      </w:r>
      <w:r>
        <w:rPr>
          <w:rFonts w:ascii="Times New Roman" w:eastAsia="Times New Roman" w:hAnsi="Times New Roman" w:cs="Times New Roman"/>
        </w:rPr>
        <w:t xml:space="preserve"> </w:t>
      </w:r>
      <w:r w:rsidRPr="005A6B00">
        <w:rPr>
          <w:rFonts w:ascii="Times New Roman" w:eastAsia="Times New Roman" w:hAnsi="Times New Roman" w:cs="Times New Roman"/>
        </w:rPr>
        <w:t>Civil Municipal instituído por esta lei.</w:t>
      </w:r>
    </w:p>
    <w:p w14:paraId="72235F67" w14:textId="77777777" w:rsid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250A59B1" w14:textId="753E868B" w:rsidR="005A6B00" w:rsidRP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 e dois</w:t>
      </w:r>
      <w:r>
        <w:rPr>
          <w:rFonts w:ascii="Times New Roman" w:eastAsia="Times New Roman" w:hAnsi="Times New Roman" w:cs="Times New Roman"/>
          <w:i/>
        </w:rPr>
        <w:t xml:space="preserve"> (22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indica que a </w:t>
      </w:r>
      <w:r w:rsidRPr="005A6B00">
        <w:rPr>
          <w:rFonts w:ascii="Times New Roman" w:eastAsia="Times New Roman" w:hAnsi="Times New Roman" w:cs="Times New Roman"/>
        </w:rPr>
        <w:t>jornada de trabalho do Guarda Civil Municipal poderá s</w:t>
      </w:r>
      <w:r>
        <w:rPr>
          <w:rFonts w:ascii="Times New Roman" w:eastAsia="Times New Roman" w:hAnsi="Times New Roman" w:cs="Times New Roman"/>
        </w:rPr>
        <w:t xml:space="preserve">er cumprida em turnos diurnos e </w:t>
      </w:r>
      <w:r w:rsidRPr="005A6B00">
        <w:rPr>
          <w:rFonts w:ascii="Times New Roman" w:eastAsia="Times New Roman" w:hAnsi="Times New Roman" w:cs="Times New Roman"/>
        </w:rPr>
        <w:t>noturnos, incluindo fins de semana e feriados, com carga horária de 40 (quarenta) horas semanais para</w:t>
      </w:r>
      <w:r>
        <w:rPr>
          <w:rFonts w:ascii="Times New Roman" w:eastAsia="Times New Roman" w:hAnsi="Times New Roman" w:cs="Times New Roman"/>
        </w:rPr>
        <w:t xml:space="preserve"> </w:t>
      </w:r>
      <w:r w:rsidRPr="005A6B00">
        <w:rPr>
          <w:rFonts w:ascii="Times New Roman" w:eastAsia="Times New Roman" w:hAnsi="Times New Roman" w:cs="Times New Roman"/>
        </w:rPr>
        <w:t>atividades operacionais, além de 4 (quatro) horas semanais destinadas a treinamento e instrução.</w:t>
      </w:r>
    </w:p>
    <w:p w14:paraId="520FF8D7" w14:textId="2D9952EE" w:rsid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E77DC3">
        <w:rPr>
          <w:rFonts w:ascii="Times New Roman" w:eastAsia="Times New Roman" w:hAnsi="Times New Roman" w:cs="Times New Roman"/>
          <w:b/>
          <w:i/>
        </w:rPr>
        <w:t>Parágrafo único.</w:t>
      </w:r>
      <w:r w:rsidRPr="005A6B00">
        <w:rPr>
          <w:rFonts w:ascii="Times New Roman" w:eastAsia="Times New Roman" w:hAnsi="Times New Roman" w:cs="Times New Roman"/>
        </w:rPr>
        <w:t xml:space="preserve"> A escala de trabalho será definida conforme as espe</w:t>
      </w:r>
      <w:r>
        <w:rPr>
          <w:rFonts w:ascii="Times New Roman" w:eastAsia="Times New Roman" w:hAnsi="Times New Roman" w:cs="Times New Roman"/>
        </w:rPr>
        <w:t xml:space="preserve">cificidades das atividades e as </w:t>
      </w:r>
      <w:r w:rsidRPr="005A6B00">
        <w:rPr>
          <w:rFonts w:ascii="Times New Roman" w:eastAsia="Times New Roman" w:hAnsi="Times New Roman" w:cs="Times New Roman"/>
        </w:rPr>
        <w:t>necessidades da corporação, podendo incluir sistemas de plantão e revezamento.</w:t>
      </w:r>
    </w:p>
    <w:p w14:paraId="6E0F38A5" w14:textId="77777777" w:rsidR="005A6B00" w:rsidRDefault="005A6B00" w:rsidP="005A6B00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58FCF705" w14:textId="4D796F9E" w:rsidR="005A6B00" w:rsidRDefault="005A6B00" w:rsidP="001268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 e três</w:t>
      </w:r>
      <w:r>
        <w:rPr>
          <w:rFonts w:ascii="Times New Roman" w:eastAsia="Times New Roman" w:hAnsi="Times New Roman" w:cs="Times New Roman"/>
          <w:i/>
        </w:rPr>
        <w:t xml:space="preserve"> (23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 w:rsidR="0012685A">
        <w:rPr>
          <w:rFonts w:ascii="Times New Roman" w:eastAsia="Times New Roman" w:hAnsi="Times New Roman" w:cs="Times New Roman"/>
        </w:rPr>
        <w:t>aduz</w:t>
      </w:r>
      <w:r>
        <w:rPr>
          <w:rFonts w:ascii="Times New Roman" w:eastAsia="Times New Roman" w:hAnsi="Times New Roman" w:cs="Times New Roman"/>
        </w:rPr>
        <w:t xml:space="preserve"> que</w:t>
      </w:r>
      <w:r w:rsidR="0012685A">
        <w:rPr>
          <w:rFonts w:ascii="Times New Roman" w:eastAsia="Times New Roman" w:hAnsi="Times New Roman" w:cs="Times New Roman"/>
        </w:rPr>
        <w:t xml:space="preserve"> os </w:t>
      </w:r>
      <w:r w:rsidR="0012685A" w:rsidRPr="0012685A">
        <w:rPr>
          <w:rFonts w:ascii="Times New Roman" w:eastAsia="Times New Roman" w:hAnsi="Times New Roman" w:cs="Times New Roman"/>
        </w:rPr>
        <w:t>Guardas Civis Municipais, no exercício das suas fun</w:t>
      </w:r>
      <w:r w:rsidR="0012685A">
        <w:rPr>
          <w:rFonts w:ascii="Times New Roman" w:eastAsia="Times New Roman" w:hAnsi="Times New Roman" w:cs="Times New Roman"/>
        </w:rPr>
        <w:t xml:space="preserve">ções, farão jus ao adicional de </w:t>
      </w:r>
      <w:r w:rsidR="0012685A" w:rsidRPr="0012685A">
        <w:rPr>
          <w:rFonts w:ascii="Times New Roman" w:eastAsia="Times New Roman" w:hAnsi="Times New Roman" w:cs="Times New Roman"/>
        </w:rPr>
        <w:t>periculosidade no percentual de 30% (trinta por cento) sobre o salário base.</w:t>
      </w:r>
    </w:p>
    <w:p w14:paraId="46BBF045" w14:textId="77777777" w:rsidR="0012685A" w:rsidRDefault="0012685A" w:rsidP="001268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32FD58D0" w14:textId="7DCE660E" w:rsidR="0012685A" w:rsidRDefault="0012685A" w:rsidP="001268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 e quatro</w:t>
      </w:r>
      <w:r>
        <w:rPr>
          <w:rFonts w:ascii="Times New Roman" w:eastAsia="Times New Roman" w:hAnsi="Times New Roman" w:cs="Times New Roman"/>
          <w:i/>
        </w:rPr>
        <w:t xml:space="preserve"> (24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alude que a </w:t>
      </w:r>
      <w:r w:rsidRPr="0012685A">
        <w:rPr>
          <w:rFonts w:ascii="Times New Roman" w:eastAsia="Times New Roman" w:hAnsi="Times New Roman" w:cs="Times New Roman"/>
        </w:rPr>
        <w:t xml:space="preserve">Guarda Civil Municipal será regida por Estatuto e Código </w:t>
      </w:r>
      <w:r>
        <w:rPr>
          <w:rFonts w:ascii="Times New Roman" w:eastAsia="Times New Roman" w:hAnsi="Times New Roman" w:cs="Times New Roman"/>
        </w:rPr>
        <w:t xml:space="preserve">de Ética e Disciplina próprios, </w:t>
      </w:r>
      <w:r w:rsidRPr="0012685A">
        <w:rPr>
          <w:rFonts w:ascii="Times New Roman" w:eastAsia="Times New Roman" w:hAnsi="Times New Roman" w:cs="Times New Roman"/>
        </w:rPr>
        <w:t>mediante leis específicas, a serem encaminhadas pelo Chefe do Poder Executivo em até 90 (noventa)</w:t>
      </w:r>
      <w:r>
        <w:rPr>
          <w:rFonts w:ascii="Times New Roman" w:eastAsia="Times New Roman" w:hAnsi="Times New Roman" w:cs="Times New Roman"/>
        </w:rPr>
        <w:t xml:space="preserve"> </w:t>
      </w:r>
      <w:r w:rsidRPr="0012685A">
        <w:rPr>
          <w:rFonts w:ascii="Times New Roman" w:eastAsia="Times New Roman" w:hAnsi="Times New Roman" w:cs="Times New Roman"/>
        </w:rPr>
        <w:t>dias da promulgação desta Lei.</w:t>
      </w:r>
    </w:p>
    <w:p w14:paraId="722E20FE" w14:textId="77777777" w:rsidR="0012685A" w:rsidRDefault="0012685A" w:rsidP="001268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50A6EB35" w14:textId="47A678E1" w:rsidR="0012685A" w:rsidRPr="0012685A" w:rsidRDefault="0012685A" w:rsidP="001268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 e cinco</w:t>
      </w:r>
      <w:r>
        <w:rPr>
          <w:rFonts w:ascii="Times New Roman" w:eastAsia="Times New Roman" w:hAnsi="Times New Roman" w:cs="Times New Roman"/>
          <w:i/>
        </w:rPr>
        <w:t xml:space="preserve"> (25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 w:rsidR="00307B87">
        <w:rPr>
          <w:rFonts w:ascii="Times New Roman" w:eastAsia="Times New Roman" w:hAnsi="Times New Roman" w:cs="Times New Roman"/>
        </w:rPr>
        <w:t>define</w:t>
      </w:r>
      <w:r>
        <w:rPr>
          <w:rFonts w:ascii="Times New Roman" w:eastAsia="Times New Roman" w:hAnsi="Times New Roman" w:cs="Times New Roman"/>
        </w:rPr>
        <w:t xml:space="preserve"> que a o </w:t>
      </w:r>
      <w:r w:rsidRPr="0012685A">
        <w:rPr>
          <w:rFonts w:ascii="Times New Roman" w:eastAsia="Times New Roman" w:hAnsi="Times New Roman" w:cs="Times New Roman"/>
        </w:rPr>
        <w:t>Poder Executivo expedirá os atos administrativos e decretos nece</w:t>
      </w:r>
      <w:r>
        <w:rPr>
          <w:rFonts w:ascii="Times New Roman" w:eastAsia="Times New Roman" w:hAnsi="Times New Roman" w:cs="Times New Roman"/>
        </w:rPr>
        <w:t xml:space="preserve">ssários para a </w:t>
      </w:r>
      <w:r w:rsidRPr="0012685A">
        <w:rPr>
          <w:rFonts w:ascii="Times New Roman" w:eastAsia="Times New Roman" w:hAnsi="Times New Roman" w:cs="Times New Roman"/>
        </w:rPr>
        <w:t>regulamentação e fiel cumprimento desta Lei.</w:t>
      </w:r>
    </w:p>
    <w:p w14:paraId="7C8D43C6" w14:textId="6D29E89D" w:rsidR="0012685A" w:rsidRPr="0012685A" w:rsidRDefault="0012685A" w:rsidP="001268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07B87">
        <w:rPr>
          <w:rFonts w:ascii="Times New Roman" w:eastAsia="Times New Roman" w:hAnsi="Times New Roman" w:cs="Times New Roman"/>
          <w:b/>
        </w:rPr>
        <w:t>§ 1º.</w:t>
      </w:r>
      <w:r w:rsidRPr="0012685A">
        <w:rPr>
          <w:rFonts w:ascii="Times New Roman" w:eastAsia="Times New Roman" w:hAnsi="Times New Roman" w:cs="Times New Roman"/>
        </w:rPr>
        <w:t xml:space="preserve"> Os uniformes, viaturas e demais formas de identificação dos G</w:t>
      </w:r>
      <w:r>
        <w:rPr>
          <w:rFonts w:ascii="Times New Roman" w:eastAsia="Times New Roman" w:hAnsi="Times New Roman" w:cs="Times New Roman"/>
        </w:rPr>
        <w:t xml:space="preserve">uardas Civis Municipais deverão </w:t>
      </w:r>
      <w:r w:rsidRPr="0012685A">
        <w:rPr>
          <w:rFonts w:ascii="Times New Roman" w:eastAsia="Times New Roman" w:hAnsi="Times New Roman" w:cs="Times New Roman"/>
        </w:rPr>
        <w:t>manter distinção clara em relação à identidade funcional das forças militares, federais e estaduais, bem</w:t>
      </w:r>
      <w:r>
        <w:rPr>
          <w:rFonts w:ascii="Times New Roman" w:eastAsia="Times New Roman" w:hAnsi="Times New Roman" w:cs="Times New Roman"/>
        </w:rPr>
        <w:t xml:space="preserve"> </w:t>
      </w:r>
      <w:r w:rsidRPr="0012685A">
        <w:rPr>
          <w:rFonts w:ascii="Times New Roman" w:eastAsia="Times New Roman" w:hAnsi="Times New Roman" w:cs="Times New Roman"/>
        </w:rPr>
        <w:t>como de outras instituições de segurança pública.</w:t>
      </w:r>
    </w:p>
    <w:p w14:paraId="6EB49E7E" w14:textId="6103155C" w:rsidR="0012685A" w:rsidRDefault="0012685A" w:rsidP="001268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307B87">
        <w:rPr>
          <w:rFonts w:ascii="Times New Roman" w:eastAsia="Times New Roman" w:hAnsi="Times New Roman" w:cs="Times New Roman"/>
          <w:b/>
        </w:rPr>
        <w:t>§ 2º.</w:t>
      </w:r>
      <w:r w:rsidRPr="0012685A">
        <w:rPr>
          <w:rFonts w:ascii="Times New Roman" w:eastAsia="Times New Roman" w:hAnsi="Times New Roman" w:cs="Times New Roman"/>
        </w:rPr>
        <w:t xml:space="preserve"> A Guarda Civil Municipal utilizará uniforme e equipamentos padroniz</w:t>
      </w:r>
      <w:r>
        <w:rPr>
          <w:rFonts w:ascii="Times New Roman" w:eastAsia="Times New Roman" w:hAnsi="Times New Roman" w:cs="Times New Roman"/>
        </w:rPr>
        <w:t xml:space="preserve">ados, preferencialmente, na cor </w:t>
      </w:r>
      <w:r w:rsidRPr="0012685A">
        <w:rPr>
          <w:rFonts w:ascii="Times New Roman" w:eastAsia="Times New Roman" w:hAnsi="Times New Roman" w:cs="Times New Roman"/>
        </w:rPr>
        <w:t>azul-marinho.</w:t>
      </w:r>
    </w:p>
    <w:p w14:paraId="3B2EEAB3" w14:textId="77777777" w:rsidR="00307B87" w:rsidRDefault="00307B87" w:rsidP="001268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11EEA654" w14:textId="48470C68" w:rsidR="00307B87" w:rsidRDefault="00307B87" w:rsidP="00307B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 e seis</w:t>
      </w:r>
      <w:r>
        <w:rPr>
          <w:rFonts w:ascii="Times New Roman" w:eastAsia="Times New Roman" w:hAnsi="Times New Roman" w:cs="Times New Roman"/>
          <w:i/>
        </w:rPr>
        <w:t xml:space="preserve"> (26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determina que o </w:t>
      </w:r>
      <w:r w:rsidRPr="00307B87">
        <w:rPr>
          <w:rFonts w:ascii="Times New Roman" w:eastAsia="Times New Roman" w:hAnsi="Times New Roman" w:cs="Times New Roman"/>
        </w:rPr>
        <w:t xml:space="preserve">Poder Executivo buscará cooperação com outras esferas de </w:t>
      </w:r>
      <w:r>
        <w:rPr>
          <w:rFonts w:ascii="Times New Roman" w:eastAsia="Times New Roman" w:hAnsi="Times New Roman" w:cs="Times New Roman"/>
        </w:rPr>
        <w:t xml:space="preserve">governo para o compartilhamento </w:t>
      </w:r>
      <w:r w:rsidRPr="00307B87">
        <w:rPr>
          <w:rFonts w:ascii="Times New Roman" w:eastAsia="Times New Roman" w:hAnsi="Times New Roman" w:cs="Times New Roman"/>
        </w:rPr>
        <w:t>institucional de informações e ações estratégicas voltadas à segurança pública.</w:t>
      </w:r>
    </w:p>
    <w:p w14:paraId="478B5FA4" w14:textId="77777777" w:rsidR="00307B87" w:rsidRDefault="00307B87" w:rsidP="00307B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48E0FE81" w14:textId="0C98B3E5" w:rsidR="00307B87" w:rsidRDefault="00307B87" w:rsidP="00307B8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 e sete</w:t>
      </w:r>
      <w:r>
        <w:rPr>
          <w:rFonts w:ascii="Times New Roman" w:eastAsia="Times New Roman" w:hAnsi="Times New Roman" w:cs="Times New Roman"/>
          <w:i/>
        </w:rPr>
        <w:t xml:space="preserve"> (27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dispõe que o </w:t>
      </w:r>
      <w:r w:rsidRPr="00307B87">
        <w:rPr>
          <w:rFonts w:ascii="Times New Roman" w:eastAsia="Times New Roman" w:hAnsi="Times New Roman" w:cs="Times New Roman"/>
        </w:rPr>
        <w:t>“Dia do Guarda Civil Municipal” será comemorado anualment</w:t>
      </w:r>
      <w:r>
        <w:rPr>
          <w:rFonts w:ascii="Times New Roman" w:eastAsia="Times New Roman" w:hAnsi="Times New Roman" w:cs="Times New Roman"/>
        </w:rPr>
        <w:t xml:space="preserve">e, na data da promulgação desta </w:t>
      </w:r>
      <w:r w:rsidRPr="00307B87">
        <w:rPr>
          <w:rFonts w:ascii="Times New Roman" w:eastAsia="Times New Roman" w:hAnsi="Times New Roman" w:cs="Times New Roman"/>
        </w:rPr>
        <w:t>Lei.</w:t>
      </w:r>
    </w:p>
    <w:p w14:paraId="0981B043" w14:textId="77777777" w:rsidR="00B35221" w:rsidRDefault="00B35221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0DC95728" w14:textId="2981622A" w:rsidR="00307B87" w:rsidRDefault="00307B87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 e oito</w:t>
      </w:r>
      <w:r>
        <w:rPr>
          <w:rFonts w:ascii="Times New Roman" w:eastAsia="Times New Roman" w:hAnsi="Times New Roman" w:cs="Times New Roman"/>
          <w:i/>
        </w:rPr>
        <w:t xml:space="preserve"> (28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estabelece que as </w:t>
      </w:r>
      <w:r w:rsidRPr="00307B87">
        <w:rPr>
          <w:rFonts w:ascii="Times New Roman" w:eastAsia="Times New Roman" w:hAnsi="Times New Roman" w:cs="Times New Roman"/>
        </w:rPr>
        <w:t>despesas decorrentes desta lei correrão por conta d</w:t>
      </w:r>
      <w:r>
        <w:rPr>
          <w:rFonts w:ascii="Times New Roman" w:eastAsia="Times New Roman" w:hAnsi="Times New Roman" w:cs="Times New Roman"/>
        </w:rPr>
        <w:t xml:space="preserve">e dotação orçamentária própria, </w:t>
      </w:r>
      <w:r w:rsidRPr="00307B87">
        <w:rPr>
          <w:rFonts w:ascii="Times New Roman" w:eastAsia="Times New Roman" w:hAnsi="Times New Roman" w:cs="Times New Roman"/>
        </w:rPr>
        <w:t>consignada no orçamento em vigor, suplementada se necessária</w:t>
      </w:r>
      <w:r>
        <w:rPr>
          <w:rFonts w:ascii="Times New Roman" w:eastAsia="Times New Roman" w:hAnsi="Times New Roman" w:cs="Times New Roman"/>
        </w:rPr>
        <w:t>.</w:t>
      </w:r>
    </w:p>
    <w:p w14:paraId="68B3C95F" w14:textId="77777777" w:rsidR="00307B87" w:rsidRDefault="00307B87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54412850" w14:textId="11BE43BF" w:rsidR="00307B87" w:rsidRDefault="002C1DED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AD68FF">
        <w:rPr>
          <w:rFonts w:ascii="Times New Roman" w:eastAsia="Times New Roman" w:hAnsi="Times New Roman" w:cs="Times New Roman"/>
        </w:rPr>
        <w:t xml:space="preserve">O </w:t>
      </w:r>
      <w:r w:rsidRPr="00665B54">
        <w:rPr>
          <w:rFonts w:ascii="Times New Roman" w:eastAsia="Times New Roman" w:hAnsi="Times New Roman" w:cs="Times New Roman"/>
          <w:b/>
          <w:i/>
        </w:rPr>
        <w:t xml:space="preserve">artigo </w:t>
      </w:r>
      <w:r>
        <w:rPr>
          <w:rFonts w:ascii="Times New Roman" w:eastAsia="Times New Roman" w:hAnsi="Times New Roman" w:cs="Times New Roman"/>
          <w:b/>
          <w:i/>
        </w:rPr>
        <w:t>vinte e nove</w:t>
      </w:r>
      <w:r>
        <w:rPr>
          <w:rFonts w:ascii="Times New Roman" w:eastAsia="Times New Roman" w:hAnsi="Times New Roman" w:cs="Times New Roman"/>
          <w:i/>
        </w:rPr>
        <w:t xml:space="preserve"> (29</w:t>
      </w:r>
      <w:r w:rsidRPr="00665B54">
        <w:rPr>
          <w:rFonts w:ascii="Times New Roman" w:eastAsia="Times New Roman" w:hAnsi="Times New Roman" w:cs="Times New Roman"/>
          <w:i/>
        </w:rPr>
        <w:t>)</w:t>
      </w:r>
      <w:r w:rsidRPr="00F53B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indica que r</w:t>
      </w:r>
      <w:r w:rsidRPr="002C1DED">
        <w:rPr>
          <w:rFonts w:ascii="Times New Roman" w:eastAsia="Times New Roman" w:hAnsi="Times New Roman" w:cs="Times New Roman"/>
        </w:rPr>
        <w:t>evogadas as disposições em contrário, esta lei entra em vigor na data da sua publicação.</w:t>
      </w:r>
    </w:p>
    <w:p w14:paraId="4CBADEAB" w14:textId="77777777" w:rsidR="00541219" w:rsidRDefault="00541219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37FD34B7" w14:textId="1B17D598" w:rsidR="00541219" w:rsidRDefault="00541219" w:rsidP="007351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E07440">
        <w:rPr>
          <w:rFonts w:ascii="Times New Roman" w:eastAsia="Times New Roman" w:hAnsi="Times New Roman" w:cs="Times New Roman"/>
          <w:b/>
        </w:rPr>
        <w:t>INICIATIVA</w:t>
      </w:r>
    </w:p>
    <w:p w14:paraId="32F57469" w14:textId="77777777" w:rsidR="00735121" w:rsidRDefault="00735121" w:rsidP="0073512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</w:p>
    <w:p w14:paraId="4863A30C" w14:textId="77777777" w:rsidR="00735121" w:rsidRDefault="00735121" w:rsidP="0073512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Quanto à iniciativa de se destacar o previsto no § 1ºdo artigo 61 da Constituição Federal, que por simetria se aplica aos municípios:</w:t>
      </w:r>
    </w:p>
    <w:p w14:paraId="04F2A827" w14:textId="77777777" w:rsidR="00735121" w:rsidRPr="00735121" w:rsidRDefault="00735121" w:rsidP="00735121">
      <w:pPr>
        <w:pStyle w:val="NormalWeb"/>
        <w:shd w:val="clear" w:color="auto" w:fill="FFFFFF"/>
        <w:spacing w:line="360" w:lineRule="auto"/>
        <w:ind w:left="2268" w:firstLine="570"/>
        <w:jc w:val="both"/>
        <w:rPr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bookmarkStart w:id="0" w:name="art61"/>
      <w:bookmarkEnd w:id="0"/>
      <w:r w:rsidRPr="00735121">
        <w:rPr>
          <w:i/>
          <w:color w:val="000000"/>
          <w:sz w:val="22"/>
          <w:szCs w:val="22"/>
        </w:rPr>
        <w:t>Art. 61. A iniciativa das leis complementares e ordinárias cabe a qualquer membro ou Comissão da Câmara dos Deputados, do Senado Federal ou do Congresso Nacional, ao Presidente da República, ao Supremo Tribunal Federal, aos Tribunais Superiores, ao Procurador-Geral da República e aos cidadãos, na forma e nos casos previstos nesta Constituição.</w:t>
      </w:r>
    </w:p>
    <w:p w14:paraId="6C298F98" w14:textId="77777777" w:rsidR="00735121" w:rsidRPr="00735121" w:rsidRDefault="00735121" w:rsidP="00735121">
      <w:pPr>
        <w:pStyle w:val="NormalWeb"/>
        <w:shd w:val="clear" w:color="auto" w:fill="FFFFFF"/>
        <w:spacing w:line="360" w:lineRule="auto"/>
        <w:ind w:left="2268" w:firstLine="570"/>
        <w:jc w:val="both"/>
        <w:rPr>
          <w:b/>
          <w:i/>
          <w:color w:val="000000"/>
          <w:sz w:val="22"/>
          <w:szCs w:val="22"/>
          <w:u w:val="single"/>
        </w:rPr>
      </w:pPr>
      <w:bookmarkStart w:id="1" w:name="art61§1"/>
      <w:bookmarkEnd w:id="1"/>
      <w:r w:rsidRPr="00735121">
        <w:rPr>
          <w:b/>
          <w:i/>
          <w:color w:val="000000"/>
          <w:sz w:val="22"/>
          <w:szCs w:val="22"/>
          <w:u w:val="single"/>
        </w:rPr>
        <w:t>§ 1º São de iniciativa privativa do Presidente da República as leis que:</w:t>
      </w:r>
    </w:p>
    <w:p w14:paraId="05A8D39E" w14:textId="77777777" w:rsidR="00735121" w:rsidRPr="00735121" w:rsidRDefault="00735121" w:rsidP="00735121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735121">
        <w:rPr>
          <w:rFonts w:ascii="Times New Roman" w:eastAsia="Times New Roman" w:hAnsi="Times New Roman" w:cs="Times New Roman"/>
          <w:i/>
        </w:rPr>
        <w:t>(...)</w:t>
      </w:r>
    </w:p>
    <w:p w14:paraId="0D7FB245" w14:textId="737AE547" w:rsidR="00735121" w:rsidRPr="00735121" w:rsidRDefault="00735121" w:rsidP="00735121">
      <w:pPr>
        <w:spacing w:after="0" w:line="360" w:lineRule="auto"/>
        <w:ind w:left="2268" w:firstLine="708"/>
        <w:jc w:val="both"/>
        <w:rPr>
          <w:rFonts w:ascii="Times New Roman" w:eastAsia="Times New Roman" w:hAnsi="Times New Roman" w:cs="Times New Roman"/>
          <w:i/>
        </w:rPr>
      </w:pPr>
      <w:r w:rsidRPr="00735121">
        <w:rPr>
          <w:rFonts w:ascii="Times New Roman" w:hAnsi="Times New Roman" w:cs="Times New Roman"/>
          <w:b/>
          <w:i/>
          <w:u w:val="single"/>
          <w:shd w:val="clear" w:color="auto" w:fill="FFFFFF"/>
        </w:rPr>
        <w:t>e) criação e extinção de</w:t>
      </w:r>
      <w:r w:rsidRPr="00735121">
        <w:rPr>
          <w:rFonts w:ascii="Times New Roman" w:hAnsi="Times New Roman" w:cs="Times New Roman"/>
          <w:i/>
          <w:shd w:val="clear" w:color="auto" w:fill="FFFFFF"/>
        </w:rPr>
        <w:t xml:space="preserve"> Ministérios e </w:t>
      </w:r>
      <w:r w:rsidRPr="00735121">
        <w:rPr>
          <w:rFonts w:ascii="Times New Roman" w:hAnsi="Times New Roman" w:cs="Times New Roman"/>
          <w:b/>
          <w:i/>
          <w:u w:val="single"/>
          <w:shd w:val="clear" w:color="auto" w:fill="FFFFFF"/>
        </w:rPr>
        <w:t>órgãos da administração pública</w:t>
      </w:r>
      <w:r w:rsidRPr="00735121">
        <w:rPr>
          <w:rFonts w:ascii="Times New Roman" w:hAnsi="Times New Roman" w:cs="Times New Roman"/>
          <w:i/>
          <w:shd w:val="clear" w:color="auto" w:fill="FFFFFF"/>
        </w:rPr>
        <w:t>, observado o disposto no art. 84, VI;   </w:t>
      </w:r>
      <w:r w:rsidRPr="00735121">
        <w:rPr>
          <w:rFonts w:ascii="Times New Roman" w:eastAsia="Times New Roman" w:hAnsi="Times New Roman" w:cs="Times New Roman"/>
          <w:i/>
        </w:rPr>
        <w:t xml:space="preserve"> </w:t>
      </w:r>
    </w:p>
    <w:p w14:paraId="32599D54" w14:textId="77777777" w:rsidR="00735121" w:rsidRPr="00E07440" w:rsidRDefault="00735121" w:rsidP="00E0744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14:paraId="00215F4B" w14:textId="32118CC4" w:rsidR="00307B87" w:rsidRDefault="00735121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Especificamente quanto à instituição da guarda municipal, assim dispõe o inciso VI do artigo 45 da Lei Orgânica Municipal de Pouso Alegre:</w:t>
      </w:r>
    </w:p>
    <w:p w14:paraId="66521A5C" w14:textId="77777777" w:rsidR="00735121" w:rsidRDefault="00735121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7FFCF804" w14:textId="77777777" w:rsidR="003504F6" w:rsidRDefault="003504F6" w:rsidP="003504F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bCs/>
          <w:i/>
          <w:color w:val="auto"/>
          <w:u w:val="single"/>
        </w:rPr>
      </w:pPr>
      <w:r w:rsidRPr="003504F6">
        <w:rPr>
          <w:rFonts w:ascii="Times New Roman" w:eastAsiaTheme="minorEastAsia" w:hAnsi="Times New Roman" w:cs="Times New Roman"/>
          <w:b/>
          <w:bCs/>
          <w:i/>
          <w:color w:val="auto"/>
          <w:u w:val="single"/>
        </w:rPr>
        <w:t>Art. 45. São de iniciativa privativa do Prefeito, entre outros, os projetos de</w:t>
      </w:r>
      <w:r>
        <w:rPr>
          <w:rFonts w:ascii="Times New Roman" w:eastAsiaTheme="minorEastAsia" w:hAnsi="Times New Roman" w:cs="Times New Roman"/>
          <w:b/>
          <w:bCs/>
          <w:i/>
          <w:color w:val="auto"/>
          <w:u w:val="single"/>
        </w:rPr>
        <w:t xml:space="preserve"> </w:t>
      </w:r>
      <w:r w:rsidRPr="003504F6">
        <w:rPr>
          <w:rFonts w:ascii="Times New Roman" w:eastAsiaTheme="minorEastAsia" w:hAnsi="Times New Roman" w:cs="Times New Roman"/>
          <w:b/>
          <w:bCs/>
          <w:i/>
          <w:color w:val="auto"/>
          <w:u w:val="single"/>
        </w:rPr>
        <w:t xml:space="preserve">lei que disponham sobre: </w:t>
      </w:r>
    </w:p>
    <w:p w14:paraId="3BFC31C8" w14:textId="77777777" w:rsidR="003504F6" w:rsidRPr="003504F6" w:rsidRDefault="003504F6" w:rsidP="003504F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Cs/>
          <w:i/>
          <w:color w:val="auto"/>
        </w:rPr>
      </w:pPr>
      <w:r w:rsidRPr="003504F6">
        <w:rPr>
          <w:rFonts w:ascii="Times New Roman" w:eastAsiaTheme="minorEastAsia" w:hAnsi="Times New Roman" w:cs="Times New Roman"/>
          <w:bCs/>
          <w:i/>
          <w:color w:val="auto"/>
        </w:rPr>
        <w:t>(...)</w:t>
      </w:r>
    </w:p>
    <w:p w14:paraId="76CA2F7C" w14:textId="550EA0EB" w:rsidR="00735121" w:rsidRPr="003504F6" w:rsidRDefault="003504F6" w:rsidP="003504F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bCs/>
          <w:i/>
          <w:color w:val="auto"/>
          <w:u w:val="single"/>
        </w:rPr>
      </w:pPr>
      <w:r w:rsidRPr="003504F6">
        <w:rPr>
          <w:rFonts w:ascii="Times New Roman" w:eastAsiaTheme="minorEastAsia" w:hAnsi="Times New Roman" w:cs="Times New Roman"/>
          <w:b/>
          <w:bCs/>
          <w:i/>
          <w:color w:val="auto"/>
          <w:u w:val="single"/>
        </w:rPr>
        <w:t>VI - a instituição e organização da guarda municipal.</w:t>
      </w:r>
    </w:p>
    <w:p w14:paraId="07AEC9F0" w14:textId="77777777" w:rsidR="00735121" w:rsidRDefault="00735121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459BA7B1" w14:textId="5671ACB3" w:rsidR="003504F6" w:rsidRDefault="003504F6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Analisando os motivos pelos quais a Constituição Federal assegura ao Poder Executivo a iniciativa privativa de legislar sobre determinados assuntos assim discorre o saudoso </w:t>
      </w:r>
      <w:proofErr w:type="spellStart"/>
      <w:r>
        <w:rPr>
          <w:rFonts w:ascii="Times New Roman" w:eastAsia="Times New Roman" w:hAnsi="Times New Roman" w:cs="Times New Roman"/>
        </w:rPr>
        <w:t>Helly</w:t>
      </w:r>
      <w:proofErr w:type="spellEnd"/>
      <w:r>
        <w:rPr>
          <w:rFonts w:ascii="Times New Roman" w:eastAsia="Times New Roman" w:hAnsi="Times New Roman" w:cs="Times New Roman"/>
        </w:rPr>
        <w:t xml:space="preserve"> Lopes Meirelles</w:t>
      </w:r>
    </w:p>
    <w:p w14:paraId="61FB3BD2" w14:textId="77777777" w:rsidR="003504F6" w:rsidRDefault="003504F6" w:rsidP="0069291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7E32DD99" w14:textId="664F36C0" w:rsidR="003504F6" w:rsidRDefault="003504F6" w:rsidP="003504F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Cs/>
          <w:color w:val="auto"/>
        </w:rPr>
      </w:pPr>
      <w:proofErr w:type="gramStart"/>
      <w:r w:rsidRPr="003504F6">
        <w:rPr>
          <w:rFonts w:ascii="Times New Roman" w:eastAsiaTheme="minorEastAsia" w:hAnsi="Times New Roman" w:cs="Times New Roman"/>
          <w:bCs/>
          <w:iCs/>
          <w:color w:val="auto"/>
        </w:rPr>
        <w:t>só</w:t>
      </w:r>
      <w:proofErr w:type="gramEnd"/>
      <w:r w:rsidRPr="003504F6">
        <w:rPr>
          <w:rFonts w:ascii="Times New Roman" w:eastAsiaTheme="minorEastAsia" w:hAnsi="Times New Roman" w:cs="Times New Roman"/>
          <w:bCs/>
          <w:iCs/>
          <w:color w:val="auto"/>
        </w:rPr>
        <w:t xml:space="preserve"> o administrador,</w:t>
      </w:r>
      <w:r>
        <w:rPr>
          <w:rFonts w:ascii="Times New Roman" w:eastAsiaTheme="minorEastAsia" w:hAnsi="Times New Roman" w:cs="Times New Roman"/>
          <w:bCs/>
          <w:iCs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bCs/>
          <w:iCs/>
          <w:color w:val="auto"/>
        </w:rPr>
        <w:t>em contato com a realidade, está em condições de bem apreciar os motivos ocorrentes</w:t>
      </w:r>
      <w:r>
        <w:rPr>
          <w:rFonts w:ascii="Times New Roman" w:eastAsiaTheme="minorEastAsia" w:hAnsi="Times New Roman" w:cs="Times New Roman"/>
          <w:bCs/>
          <w:iCs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bCs/>
          <w:iCs/>
          <w:color w:val="auto"/>
        </w:rPr>
        <w:t>de oportunidade e conveniência na prática de certos atos, que seria impossível ao</w:t>
      </w:r>
      <w:r>
        <w:rPr>
          <w:rFonts w:ascii="Times New Roman" w:eastAsiaTheme="minorEastAsia" w:hAnsi="Times New Roman" w:cs="Times New Roman"/>
          <w:bCs/>
          <w:iCs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bCs/>
          <w:iCs/>
          <w:color w:val="auto"/>
        </w:rPr>
        <w:t>legislador, dispondo na regra jurídica – lei – de maneira geral e abstrata, prover com</w:t>
      </w:r>
      <w:r>
        <w:rPr>
          <w:rFonts w:ascii="Times New Roman" w:eastAsiaTheme="minorEastAsia" w:hAnsi="Times New Roman" w:cs="Times New Roman"/>
          <w:bCs/>
          <w:iCs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bCs/>
          <w:iCs/>
          <w:color w:val="auto"/>
        </w:rPr>
        <w:t>justiça e acerto. Só os órgãos executivos é que estão, em muitos casos, em condições</w:t>
      </w:r>
      <w:r>
        <w:rPr>
          <w:rFonts w:ascii="Times New Roman" w:eastAsiaTheme="minorEastAsia" w:hAnsi="Times New Roman" w:cs="Times New Roman"/>
          <w:bCs/>
          <w:iCs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bCs/>
          <w:iCs/>
          <w:color w:val="auto"/>
        </w:rPr>
        <w:t>de sentir e decidir administrativamente o que convém e o que não convém ao</w:t>
      </w:r>
      <w:r>
        <w:rPr>
          <w:rFonts w:ascii="Times New Roman" w:eastAsiaTheme="minorEastAsia" w:hAnsi="Times New Roman" w:cs="Times New Roman"/>
          <w:bCs/>
          <w:iCs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bCs/>
          <w:iCs/>
          <w:color w:val="auto"/>
        </w:rPr>
        <w:t>interesse coletivo</w:t>
      </w:r>
      <w:r w:rsidRPr="003504F6">
        <w:rPr>
          <w:rFonts w:ascii="Times New Roman" w:eastAsiaTheme="minorEastAsia" w:hAnsi="Times New Roman" w:cs="Times New Roman"/>
          <w:bCs/>
          <w:color w:val="auto"/>
        </w:rPr>
        <w:t>.</w:t>
      </w:r>
    </w:p>
    <w:p w14:paraId="1794D21E" w14:textId="77777777" w:rsidR="003504F6" w:rsidRDefault="003504F6" w:rsidP="003504F6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Cs/>
          <w:color w:val="auto"/>
        </w:rPr>
      </w:pPr>
    </w:p>
    <w:p w14:paraId="6B6833B7" w14:textId="1F4CF5A5" w:rsidR="003504F6" w:rsidRDefault="003504F6" w:rsidP="003504F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Diante dos dispositivos normativos acima transcritos const</w:t>
      </w:r>
      <w:r w:rsidR="008A1CD8">
        <w:rPr>
          <w:rFonts w:ascii="Times New Roman" w:eastAsia="Times New Roman" w:hAnsi="Times New Roman" w:cs="Times New Roman"/>
        </w:rPr>
        <w:t>ata-se, de forma inequívoca,</w:t>
      </w:r>
      <w:r>
        <w:rPr>
          <w:rFonts w:ascii="Times New Roman" w:eastAsia="Times New Roman" w:hAnsi="Times New Roman" w:cs="Times New Roman"/>
        </w:rPr>
        <w:t xml:space="preserve"> a iniciativa</w:t>
      </w:r>
      <w:r w:rsidR="008A1CD8">
        <w:rPr>
          <w:rFonts w:ascii="Times New Roman" w:eastAsia="Times New Roman" w:hAnsi="Times New Roman" w:cs="Times New Roman"/>
        </w:rPr>
        <w:t xml:space="preserve"> privativa do Prefeito</w:t>
      </w:r>
      <w:r>
        <w:rPr>
          <w:rFonts w:ascii="Times New Roman" w:eastAsia="Times New Roman" w:hAnsi="Times New Roman" w:cs="Times New Roman"/>
        </w:rPr>
        <w:t xml:space="preserve"> para instituir a guarda municipal, novo órgão no âmbito do Poder Executivo local.</w:t>
      </w:r>
    </w:p>
    <w:p w14:paraId="434D8C42" w14:textId="77777777" w:rsidR="003504F6" w:rsidRDefault="003504F6" w:rsidP="003504F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14:paraId="110AA522" w14:textId="2AF688DB" w:rsidR="003504F6" w:rsidRPr="003504F6" w:rsidRDefault="003504F6" w:rsidP="003504F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3504F6">
        <w:rPr>
          <w:rFonts w:ascii="Times New Roman" w:eastAsia="Times New Roman" w:hAnsi="Times New Roman" w:cs="Times New Roman"/>
          <w:b/>
        </w:rPr>
        <w:t>COMPETÊNCIA</w:t>
      </w:r>
    </w:p>
    <w:p w14:paraId="5EF8CEFC" w14:textId="77777777" w:rsidR="003504F6" w:rsidRDefault="003504F6" w:rsidP="00350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auto"/>
        </w:rPr>
      </w:pPr>
    </w:p>
    <w:p w14:paraId="07F44217" w14:textId="29F2022D" w:rsidR="003504F6" w:rsidRDefault="003504F6" w:rsidP="00350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bCs/>
          <w:color w:val="auto"/>
        </w:rPr>
        <w:tab/>
      </w:r>
      <w:r>
        <w:rPr>
          <w:rFonts w:ascii="Times New Roman" w:eastAsiaTheme="minorEastAsia" w:hAnsi="Times New Roman" w:cs="Times New Roman"/>
          <w:color w:val="auto"/>
        </w:rPr>
        <w:t>A</w:t>
      </w:r>
      <w:r w:rsidRPr="003504F6">
        <w:rPr>
          <w:rFonts w:ascii="Times New Roman" w:eastAsiaTheme="minorEastAsia" w:hAnsi="Times New Roman" w:cs="Times New Roman"/>
          <w:color w:val="auto"/>
        </w:rPr>
        <w:t xml:space="preserve"> com</w:t>
      </w:r>
      <w:r>
        <w:rPr>
          <w:rFonts w:ascii="Times New Roman" w:eastAsiaTheme="minorEastAsia" w:hAnsi="Times New Roman" w:cs="Times New Roman"/>
          <w:color w:val="auto"/>
        </w:rPr>
        <w:t>petência do Município</w:t>
      </w:r>
      <w:r w:rsidRPr="003504F6">
        <w:rPr>
          <w:rFonts w:ascii="Times New Roman" w:eastAsiaTheme="minorEastAsia" w:hAnsi="Times New Roman" w:cs="Times New Roman"/>
          <w:color w:val="auto"/>
        </w:rPr>
        <w:t xml:space="preserve"> reside no direito subjetivo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color w:val="auto"/>
        </w:rPr>
        <w:t>público de to</w:t>
      </w:r>
      <w:r w:rsidR="008A1CD8">
        <w:rPr>
          <w:rFonts w:ascii="Times New Roman" w:eastAsiaTheme="minorEastAsia" w:hAnsi="Times New Roman" w:cs="Times New Roman"/>
          <w:color w:val="auto"/>
        </w:rPr>
        <w:t>mar toda e qualquer providência</w:t>
      </w:r>
      <w:r w:rsidRPr="003504F6">
        <w:rPr>
          <w:rFonts w:ascii="Times New Roman" w:eastAsiaTheme="minorEastAsia" w:hAnsi="Times New Roman" w:cs="Times New Roman"/>
          <w:color w:val="auto"/>
        </w:rPr>
        <w:t xml:space="preserve"> em assunto de interesse local, isto é, em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color w:val="auto"/>
        </w:rPr>
        <w:t>assuntos de seu peculiar interesse, legislando, administrando, tributando, fiscalizando,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color w:val="auto"/>
        </w:rPr>
        <w:t>sempre nos limites ou parâmetros fixados</w:t>
      </w:r>
      <w:r w:rsidR="008A1CD8">
        <w:rPr>
          <w:rFonts w:ascii="Times New Roman" w:eastAsiaTheme="minorEastAsia" w:hAnsi="Times New Roman" w:cs="Times New Roman"/>
          <w:color w:val="auto"/>
        </w:rPr>
        <w:t xml:space="preserve"> pela Constituição da República, pela</w:t>
      </w:r>
      <w:r w:rsidRPr="003504F6">
        <w:rPr>
          <w:rFonts w:ascii="Times New Roman" w:eastAsiaTheme="minorEastAsia" w:hAnsi="Times New Roman" w:cs="Times New Roman"/>
          <w:color w:val="auto"/>
        </w:rPr>
        <w:t xml:space="preserve"> Constituição</w:t>
      </w:r>
      <w:r w:rsidR="008A1CD8">
        <w:rPr>
          <w:rFonts w:ascii="Times New Roman" w:eastAsiaTheme="minorEastAsia" w:hAnsi="Times New Roman" w:cs="Times New Roman"/>
          <w:color w:val="auto"/>
        </w:rPr>
        <w:t xml:space="preserve"> </w:t>
      </w:r>
      <w:r w:rsidRPr="003504F6">
        <w:rPr>
          <w:rFonts w:ascii="Times New Roman" w:eastAsiaTheme="minorEastAsia" w:hAnsi="Times New Roman" w:cs="Times New Roman"/>
          <w:color w:val="auto"/>
        </w:rPr>
        <w:t xml:space="preserve">Estadual e </w:t>
      </w:r>
      <w:r w:rsidR="008A1CD8">
        <w:rPr>
          <w:rFonts w:ascii="Times New Roman" w:eastAsiaTheme="minorEastAsia" w:hAnsi="Times New Roman" w:cs="Times New Roman"/>
          <w:color w:val="auto"/>
        </w:rPr>
        <w:t xml:space="preserve">pela </w:t>
      </w:r>
      <w:r w:rsidRPr="003504F6">
        <w:rPr>
          <w:rFonts w:ascii="Times New Roman" w:eastAsiaTheme="minorEastAsia" w:hAnsi="Times New Roman" w:cs="Times New Roman"/>
          <w:color w:val="auto"/>
        </w:rPr>
        <w:t>Lei Orgânica Municipal.</w:t>
      </w:r>
    </w:p>
    <w:p w14:paraId="69DF987A" w14:textId="41A957EA" w:rsidR="003504F6" w:rsidRDefault="003504F6" w:rsidP="00350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Nesse sentido dispõe o artigo 30 da Constituição Federal, em seus incisos I e II:</w:t>
      </w:r>
    </w:p>
    <w:p w14:paraId="189E90A4" w14:textId="77777777" w:rsidR="003504F6" w:rsidRDefault="003504F6" w:rsidP="00350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14:paraId="06518316" w14:textId="77777777" w:rsidR="003504F6" w:rsidRPr="00E11243" w:rsidRDefault="003504F6" w:rsidP="003504F6">
      <w:pPr>
        <w:pStyle w:val="NormalWeb"/>
        <w:shd w:val="clear" w:color="auto" w:fill="FFFFFF"/>
        <w:spacing w:line="360" w:lineRule="auto"/>
        <w:ind w:left="1416" w:firstLine="708"/>
        <w:jc w:val="both"/>
        <w:rPr>
          <w:i/>
          <w:color w:val="000000"/>
          <w:sz w:val="22"/>
          <w:szCs w:val="22"/>
        </w:rPr>
      </w:pPr>
      <w:r w:rsidRPr="00E11243">
        <w:rPr>
          <w:i/>
          <w:color w:val="000000"/>
          <w:sz w:val="22"/>
          <w:szCs w:val="22"/>
        </w:rPr>
        <w:t>Art. 30. Compete aos Municípios:</w:t>
      </w:r>
    </w:p>
    <w:p w14:paraId="001E908E" w14:textId="77777777" w:rsidR="003504F6" w:rsidRPr="00E11243" w:rsidRDefault="003504F6" w:rsidP="003504F6">
      <w:pPr>
        <w:pStyle w:val="NormalWeb"/>
        <w:shd w:val="clear" w:color="auto" w:fill="FFFFFF"/>
        <w:spacing w:line="360" w:lineRule="auto"/>
        <w:ind w:left="1416" w:firstLine="708"/>
        <w:jc w:val="both"/>
        <w:rPr>
          <w:i/>
          <w:color w:val="000000"/>
          <w:sz w:val="22"/>
          <w:szCs w:val="22"/>
        </w:rPr>
      </w:pPr>
      <w:bookmarkStart w:id="2" w:name="art30i"/>
      <w:bookmarkEnd w:id="2"/>
      <w:r w:rsidRPr="00E11243">
        <w:rPr>
          <w:i/>
          <w:color w:val="000000"/>
          <w:sz w:val="22"/>
          <w:szCs w:val="22"/>
        </w:rPr>
        <w:t>I - legislar sobre assuntos de interesse local;</w:t>
      </w:r>
    </w:p>
    <w:p w14:paraId="2F9C357C" w14:textId="77777777" w:rsidR="003504F6" w:rsidRDefault="003504F6" w:rsidP="003504F6">
      <w:pPr>
        <w:pStyle w:val="NormalWeb"/>
        <w:shd w:val="clear" w:color="auto" w:fill="FFFFFF"/>
        <w:spacing w:line="360" w:lineRule="auto"/>
        <w:ind w:left="2124"/>
        <w:jc w:val="both"/>
        <w:rPr>
          <w:i/>
          <w:color w:val="000000"/>
          <w:sz w:val="22"/>
          <w:szCs w:val="22"/>
        </w:rPr>
      </w:pPr>
      <w:bookmarkStart w:id="3" w:name="art30ii"/>
      <w:bookmarkEnd w:id="3"/>
      <w:r w:rsidRPr="00E11243">
        <w:rPr>
          <w:i/>
          <w:color w:val="000000"/>
          <w:sz w:val="22"/>
          <w:szCs w:val="22"/>
        </w:rPr>
        <w:t>II - suplementar a legislação federal e a estadual no que couber;</w:t>
      </w:r>
    </w:p>
    <w:p w14:paraId="081060BB" w14:textId="77777777" w:rsidR="00E11243" w:rsidRDefault="00E11243" w:rsidP="00E11243">
      <w:pPr>
        <w:pStyle w:val="NormalWeb"/>
        <w:shd w:val="clear" w:color="auto" w:fill="FFFFFF"/>
        <w:spacing w:line="360" w:lineRule="auto"/>
        <w:jc w:val="both"/>
        <w:rPr>
          <w:i/>
          <w:color w:val="000000"/>
          <w:sz w:val="22"/>
          <w:szCs w:val="22"/>
        </w:rPr>
      </w:pPr>
    </w:p>
    <w:p w14:paraId="775B9642" w14:textId="48BDE2D2" w:rsidR="00E11243" w:rsidRPr="00E11243" w:rsidRDefault="00E11243" w:rsidP="00E11243">
      <w:pPr>
        <w:pStyle w:val="NormalWeb"/>
        <w:shd w:val="clear" w:color="auto" w:fill="FFFFFF"/>
        <w:spacing w:line="360" w:lineRule="auto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ab/>
      </w:r>
      <w:r w:rsidRPr="00E11243">
        <w:rPr>
          <w:color w:val="000000"/>
          <w:sz w:val="22"/>
          <w:szCs w:val="22"/>
        </w:rPr>
        <w:t>Especificamente no que se refere à instituição da guarda municipal, a Lei Orgânica do Município de Pouso Alegre assim dispõe:</w:t>
      </w:r>
    </w:p>
    <w:p w14:paraId="37B366A9" w14:textId="6C243762" w:rsidR="00E11243" w:rsidRPr="00E11243" w:rsidRDefault="00E11243" w:rsidP="00E11243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b/>
          <w:i/>
          <w:u w:val="single"/>
        </w:rPr>
      </w:pPr>
      <w:r w:rsidRPr="00E11243">
        <w:rPr>
          <w:rFonts w:ascii="Times New Roman" w:eastAsiaTheme="minorEastAsia" w:hAnsi="Times New Roman" w:cs="Times New Roman"/>
          <w:b/>
          <w:bCs/>
          <w:i/>
          <w:color w:val="auto"/>
          <w:u w:val="single"/>
        </w:rPr>
        <w:t>Art. 19. Compete ao Município: (...)XXXIV - dispor sobre a guarda municipal.</w:t>
      </w:r>
    </w:p>
    <w:p w14:paraId="161F94E2" w14:textId="77777777" w:rsidR="003504F6" w:rsidRPr="003504F6" w:rsidRDefault="003504F6" w:rsidP="003504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auto"/>
        </w:rPr>
      </w:pPr>
    </w:p>
    <w:p w14:paraId="0A297E41" w14:textId="056F8741" w:rsidR="003504F6" w:rsidRDefault="00E11243" w:rsidP="00E11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Pode-se constatar que o dispositivo acima transcrito da LOM está em consonância com a previsão do § 8º do artigo 144 da Constituição Federal, que assim dispõe:</w:t>
      </w:r>
    </w:p>
    <w:p w14:paraId="45009E44" w14:textId="77777777" w:rsidR="00217CB9" w:rsidRDefault="00217CB9" w:rsidP="00E11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2A46CA8" w14:textId="43C4715E" w:rsidR="00E11243" w:rsidRDefault="00E11243" w:rsidP="00217CB9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217CB9">
        <w:rPr>
          <w:rFonts w:ascii="Times New Roman" w:hAnsi="Times New Roman" w:cs="Times New Roman"/>
          <w:i/>
          <w:shd w:val="clear" w:color="auto" w:fill="FFFFFF"/>
        </w:rPr>
        <w:t xml:space="preserve">Art. 144. § </w:t>
      </w:r>
      <w:r w:rsidRPr="008A1CD8">
        <w:rPr>
          <w:rFonts w:ascii="Times New Roman" w:hAnsi="Times New Roman" w:cs="Times New Roman"/>
          <w:b/>
          <w:i/>
          <w:u w:val="single"/>
          <w:shd w:val="clear" w:color="auto" w:fill="FFFFFF"/>
        </w:rPr>
        <w:t>8º</w:t>
      </w:r>
      <w:r w:rsidR="00217CB9" w:rsidRPr="008A1CD8">
        <w:rPr>
          <w:rFonts w:ascii="Times New Roman" w:hAnsi="Times New Roman" w:cs="Times New Roman"/>
          <w:b/>
          <w:i/>
          <w:u w:val="single"/>
          <w:shd w:val="clear" w:color="auto" w:fill="FFFFFF"/>
        </w:rPr>
        <w:t>.</w:t>
      </w:r>
      <w:r w:rsidRPr="008A1CD8">
        <w:rPr>
          <w:rFonts w:ascii="Times New Roman" w:hAnsi="Times New Roman" w:cs="Times New Roman"/>
          <w:b/>
          <w:i/>
          <w:u w:val="single"/>
          <w:shd w:val="clear" w:color="auto" w:fill="FFFFFF"/>
        </w:rPr>
        <w:t xml:space="preserve"> Os Municípios poderão constituir guardas municipais</w:t>
      </w:r>
      <w:r w:rsidRPr="00217CB9">
        <w:rPr>
          <w:rFonts w:ascii="Times New Roman" w:hAnsi="Times New Roman" w:cs="Times New Roman"/>
          <w:i/>
          <w:shd w:val="clear" w:color="auto" w:fill="FFFFFF"/>
        </w:rPr>
        <w:t xml:space="preserve"> destinadas à proteção de seus bens, serviços e instalações, conforme dispuser a lei.</w:t>
      </w:r>
    </w:p>
    <w:p w14:paraId="7DE315CE" w14:textId="77777777" w:rsidR="00217CB9" w:rsidRDefault="00217CB9" w:rsidP="00217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hd w:val="clear" w:color="auto" w:fill="FFFFFF"/>
        </w:rPr>
      </w:pPr>
    </w:p>
    <w:p w14:paraId="0BC8788D" w14:textId="2644FC7B" w:rsidR="00217CB9" w:rsidRDefault="00217CB9" w:rsidP="00217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i/>
          <w:shd w:val="clear" w:color="auto" w:fill="FFFFFF"/>
        </w:rPr>
        <w:tab/>
      </w:r>
      <w:r w:rsidRPr="00217CB9">
        <w:rPr>
          <w:rFonts w:ascii="Times New Roman" w:hAnsi="Times New Roman" w:cs="Times New Roman"/>
          <w:shd w:val="clear" w:color="auto" w:fill="FFFFFF"/>
        </w:rPr>
        <w:t>Constata-se que a própria Constituição Federal atribui competência aos Municípios para constituírem</w:t>
      </w:r>
      <w:r w:rsidR="003B7C27">
        <w:rPr>
          <w:rFonts w:ascii="Times New Roman" w:hAnsi="Times New Roman" w:cs="Times New Roman"/>
          <w:shd w:val="clear" w:color="auto" w:fill="FFFFFF"/>
        </w:rPr>
        <w:t xml:space="preserve"> suas</w:t>
      </w:r>
      <w:r w:rsidRPr="00217CB9">
        <w:rPr>
          <w:rFonts w:ascii="Times New Roman" w:hAnsi="Times New Roman" w:cs="Times New Roman"/>
          <w:shd w:val="clear" w:color="auto" w:fill="FFFFFF"/>
        </w:rPr>
        <w:t xml:space="preserve"> guardas municipais.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D06DC4E" w14:textId="722A8A7D" w:rsidR="00217CB9" w:rsidRDefault="00217CB9" w:rsidP="00217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Cabe observar, contudo, que o dispositivo</w:t>
      </w:r>
      <w:r w:rsidR="001F73CF">
        <w:rPr>
          <w:rFonts w:ascii="Times New Roman" w:hAnsi="Times New Roman" w:cs="Times New Roman"/>
          <w:shd w:val="clear" w:color="auto" w:fill="FFFFFF"/>
        </w:rPr>
        <w:t xml:space="preserve"> constitucional</w:t>
      </w:r>
      <w:r>
        <w:rPr>
          <w:rFonts w:ascii="Times New Roman" w:hAnsi="Times New Roman" w:cs="Times New Roman"/>
          <w:shd w:val="clear" w:color="auto" w:fill="FFFFFF"/>
        </w:rPr>
        <w:t xml:space="preserve"> acima transcrito determina que a constituição das guardas municipais deverá se dar conforme dispuser a lei. Assim, a Const</w:t>
      </w:r>
      <w:r w:rsidR="008A1CD8">
        <w:rPr>
          <w:rFonts w:ascii="Times New Roman" w:hAnsi="Times New Roman" w:cs="Times New Roman"/>
          <w:shd w:val="clear" w:color="auto" w:fill="FFFFFF"/>
        </w:rPr>
        <w:t xml:space="preserve">ituição determina que caberá a </w:t>
      </w:r>
      <w:r w:rsidR="001F73CF">
        <w:rPr>
          <w:rFonts w:ascii="Times New Roman" w:hAnsi="Times New Roman" w:cs="Times New Roman"/>
          <w:shd w:val="clear" w:color="auto" w:fill="FFFFFF"/>
        </w:rPr>
        <w:t>l</w:t>
      </w:r>
      <w:r>
        <w:rPr>
          <w:rFonts w:ascii="Times New Roman" w:hAnsi="Times New Roman" w:cs="Times New Roman"/>
          <w:shd w:val="clear" w:color="auto" w:fill="FFFFFF"/>
        </w:rPr>
        <w:t>ei federal regulamentar</w:t>
      </w:r>
      <w:r w:rsidR="00643C4A">
        <w:rPr>
          <w:rFonts w:ascii="Times New Roman" w:hAnsi="Times New Roman" w:cs="Times New Roman"/>
          <w:shd w:val="clear" w:color="auto" w:fill="FFFFFF"/>
        </w:rPr>
        <w:t xml:space="preserve"> o tema, por meio de normas gerais.</w:t>
      </w:r>
    </w:p>
    <w:p w14:paraId="3D95214E" w14:textId="5E2AC144" w:rsidR="00643C4A" w:rsidRDefault="00643C4A" w:rsidP="00217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  <w:t>Entendendo que a regulamentação local das guardas municipais deve observar o disposto na Lei Federal que disciplina a matéria, no caso a Lei n° 13.022/20214, assim se manifestou o Supremo Tribunal Federal:</w:t>
      </w:r>
    </w:p>
    <w:p w14:paraId="2945382E" w14:textId="77777777" w:rsidR="00643C4A" w:rsidRDefault="00643C4A" w:rsidP="00217C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14:paraId="70C8321C" w14:textId="77777777" w:rsidR="00643C4A" w:rsidRPr="00643C4A" w:rsidRDefault="00643C4A" w:rsidP="00643C4A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643C4A">
        <w:rPr>
          <w:rFonts w:ascii="Times New Roman" w:eastAsia="Times New Roman" w:hAnsi="Times New Roman" w:cs="Times New Roman"/>
          <w:b/>
          <w:i/>
          <w:color w:val="212529"/>
          <w:u w:val="single"/>
          <w:shd w:val="clear" w:color="auto" w:fill="FFFFFF"/>
        </w:rPr>
        <w:t>A Constituição Federal conferiu aos Municípios a possibilidade de instituírem suas guardas municipais, conforme o artigo 144, § 8º. A norma está dentro de um sistema constitucional federativo estruturado, de forma que a regulamentação deve ser compatível com as disposições da própria Constituição Federal, da Constituição Local, bem como da Lei Federal que disciplina a matéria.</w:t>
      </w:r>
      <w:r w:rsidRPr="00643C4A">
        <w:rPr>
          <w:rFonts w:ascii="Times New Roman" w:eastAsia="Times New Roman" w:hAnsi="Times New Roman" w:cs="Times New Roman"/>
          <w:i/>
          <w:color w:val="212529"/>
          <w:shd w:val="clear" w:color="auto" w:fill="FFFFFF"/>
        </w:rPr>
        <w:t xml:space="preserve"> O Município de </w:t>
      </w:r>
      <w:proofErr w:type="spellStart"/>
      <w:r w:rsidRPr="00643C4A">
        <w:rPr>
          <w:rFonts w:ascii="Times New Roman" w:eastAsia="Times New Roman" w:hAnsi="Times New Roman" w:cs="Times New Roman"/>
          <w:i/>
          <w:color w:val="212529"/>
          <w:shd w:val="clear" w:color="auto" w:fill="FFFFFF"/>
        </w:rPr>
        <w:t>Paulínea</w:t>
      </w:r>
      <w:proofErr w:type="spellEnd"/>
      <w:r w:rsidRPr="00643C4A">
        <w:rPr>
          <w:rFonts w:ascii="Times New Roman" w:eastAsia="Times New Roman" w:hAnsi="Times New Roman" w:cs="Times New Roman"/>
          <w:i/>
          <w:color w:val="212529"/>
          <w:shd w:val="clear" w:color="auto" w:fill="FFFFFF"/>
        </w:rPr>
        <w:t>/SP, no âmbito de suas atribuições, editou o Código de Conduta de sua Guarda Municipal, por meio da Lei Complementar 59, de 29 de fevereiro de 2016. O inciso I do § 1º do art. 54 considera infração disciplinar de natureza leve apresentar-se ao trabalho com barba por fazer, bem como bigode, cabelos ou unhas que não sejam condizentes com a dignidade da instituição. Trata-se de regra de asseio pessoal, condizente com a postura de qualquer servidor público, e não norma disciplinar de regulamento militar, como sustenta o recorrente. A determinação legal atende ao princípio da razoabilidade, pois a imposição de sanção de natureza leve revela-se adequada e proporcional à falha na conduta do servidor público. Tampouco há falar em violação a direitos de personalidade, ao direito à liberdade, à imagem, bem como à dignidade da pessoa humana, haja vista que o mínimo zelo com a aparência é o que se espera do agente estatal, especialmente daqueles que lidam diretamente com a população.</w:t>
      </w:r>
    </w:p>
    <w:p w14:paraId="4B373CD4" w14:textId="77777777" w:rsidR="00643C4A" w:rsidRDefault="00643C4A" w:rsidP="00643C4A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Times New Roman" w:eastAsia="Times New Roman" w:hAnsi="Times New Roman" w:cs="Times New Roman"/>
          <w:i/>
          <w:color w:val="auto"/>
        </w:rPr>
      </w:pPr>
      <w:r w:rsidRPr="00643C4A">
        <w:rPr>
          <w:rFonts w:ascii="Times New Roman" w:eastAsia="Times New Roman" w:hAnsi="Times New Roman" w:cs="Times New Roman"/>
          <w:i/>
          <w:color w:val="auto"/>
        </w:rPr>
        <w:t>[</w:t>
      </w:r>
      <w:hyperlink r:id="rId7" w:history="1">
        <w:r w:rsidRPr="00643C4A">
          <w:rPr>
            <w:rFonts w:ascii="Times New Roman" w:eastAsia="Times New Roman" w:hAnsi="Times New Roman" w:cs="Times New Roman"/>
            <w:bCs/>
            <w:i/>
            <w:color w:val="auto"/>
          </w:rPr>
          <w:t xml:space="preserve">RE 1.298.758 </w:t>
        </w:r>
        <w:proofErr w:type="spellStart"/>
        <w:r w:rsidRPr="00643C4A">
          <w:rPr>
            <w:rFonts w:ascii="Times New Roman" w:eastAsia="Times New Roman" w:hAnsi="Times New Roman" w:cs="Times New Roman"/>
            <w:bCs/>
            <w:i/>
            <w:color w:val="auto"/>
          </w:rPr>
          <w:t>AgR</w:t>
        </w:r>
        <w:proofErr w:type="spellEnd"/>
      </w:hyperlink>
      <w:r w:rsidRPr="00643C4A">
        <w:rPr>
          <w:rFonts w:ascii="Times New Roman" w:eastAsia="Times New Roman" w:hAnsi="Times New Roman" w:cs="Times New Roman"/>
          <w:i/>
          <w:color w:val="auto"/>
        </w:rPr>
        <w:t>, rel. min. Alexandre de Moraes, j. 8-3-2021, 1ª T, </w:t>
      </w:r>
      <w:r w:rsidRPr="00643C4A">
        <w:rPr>
          <w:rFonts w:ascii="Times New Roman" w:eastAsia="Times New Roman" w:hAnsi="Times New Roman" w:cs="Times New Roman"/>
          <w:i/>
          <w:iCs/>
          <w:color w:val="auto"/>
        </w:rPr>
        <w:t>DJE</w:t>
      </w:r>
      <w:r w:rsidRPr="00643C4A">
        <w:rPr>
          <w:rFonts w:ascii="Times New Roman" w:eastAsia="Times New Roman" w:hAnsi="Times New Roman" w:cs="Times New Roman"/>
          <w:i/>
          <w:color w:val="auto"/>
        </w:rPr>
        <w:t> de 15-3-2021.]</w:t>
      </w:r>
    </w:p>
    <w:p w14:paraId="4C79E379" w14:textId="77777777" w:rsidR="00643C4A" w:rsidRDefault="00643C4A" w:rsidP="00643C4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auto"/>
        </w:rPr>
      </w:pPr>
    </w:p>
    <w:p w14:paraId="7B187364" w14:textId="1EA44BFA" w:rsidR="00643C4A" w:rsidRPr="008A1CD8" w:rsidRDefault="00643C4A" w:rsidP="00643C4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i/>
          <w:color w:val="auto"/>
        </w:rPr>
        <w:tab/>
      </w:r>
      <w:r w:rsidRPr="008A1CD8">
        <w:rPr>
          <w:rFonts w:ascii="Times New Roman" w:eastAsia="Times New Roman" w:hAnsi="Times New Roman" w:cs="Times New Roman"/>
          <w:color w:val="auto"/>
        </w:rPr>
        <w:t>Disciplinando o §8º do artigo 144 da Constituição Federal foi promulgada a</w:t>
      </w:r>
      <w:r w:rsidR="008A1CD8">
        <w:rPr>
          <w:rFonts w:ascii="Times New Roman" w:eastAsia="Times New Roman" w:hAnsi="Times New Roman" w:cs="Times New Roman"/>
          <w:color w:val="auto"/>
        </w:rPr>
        <w:t xml:space="preserve"> já mencionada</w:t>
      </w:r>
      <w:r w:rsidRPr="008A1CD8">
        <w:rPr>
          <w:rFonts w:ascii="Times New Roman" w:eastAsia="Times New Roman" w:hAnsi="Times New Roman" w:cs="Times New Roman"/>
          <w:color w:val="auto"/>
        </w:rPr>
        <w:t xml:space="preserve"> Lei</w:t>
      </w:r>
      <w:r w:rsidR="008A1CD8">
        <w:rPr>
          <w:rFonts w:ascii="Times New Roman" w:eastAsia="Times New Roman" w:hAnsi="Times New Roman" w:cs="Times New Roman"/>
          <w:color w:val="auto"/>
        </w:rPr>
        <w:t xml:space="preserve"> Federal</w:t>
      </w:r>
      <w:r w:rsidRPr="008A1CD8">
        <w:rPr>
          <w:rFonts w:ascii="Times New Roman" w:eastAsia="Times New Roman" w:hAnsi="Times New Roman" w:cs="Times New Roman"/>
          <w:color w:val="auto"/>
        </w:rPr>
        <w:t xml:space="preserve"> n° 13.022/2014, que já em seu artigo 1° assim dispõe:</w:t>
      </w:r>
    </w:p>
    <w:p w14:paraId="6C3E77E9" w14:textId="77777777" w:rsidR="00643C4A" w:rsidRDefault="00643C4A" w:rsidP="00643C4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auto"/>
        </w:rPr>
      </w:pPr>
    </w:p>
    <w:p w14:paraId="731CCEB2" w14:textId="77777777" w:rsidR="00643C4A" w:rsidRPr="00643C4A" w:rsidRDefault="00643C4A" w:rsidP="00643C4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338B149E" w14:textId="137124C2" w:rsidR="00643C4A" w:rsidRDefault="00643C4A" w:rsidP="00643C4A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Times New Roman" w:eastAsiaTheme="minorEastAsia" w:hAnsi="Times New Roman" w:cs="Times New Roman"/>
          <w:i/>
        </w:rPr>
      </w:pPr>
      <w:r w:rsidRPr="00643C4A">
        <w:rPr>
          <w:rFonts w:ascii="Arial" w:eastAsiaTheme="minorEastAsia" w:hAnsi="Arial" w:cs="Arial"/>
          <w:sz w:val="24"/>
          <w:szCs w:val="24"/>
        </w:rPr>
        <w:t xml:space="preserve"> </w:t>
      </w:r>
      <w:r w:rsidRPr="00643C4A">
        <w:rPr>
          <w:rFonts w:ascii="Times New Roman" w:eastAsiaTheme="minorEastAsia" w:hAnsi="Times New Roman" w:cs="Times New Roman"/>
          <w:b/>
          <w:i/>
          <w:u w:val="single"/>
        </w:rPr>
        <w:t>Art. 1º Esta Lei institui normas gerais para as guardas municipais</w:t>
      </w:r>
      <w:r w:rsidRPr="00643C4A">
        <w:rPr>
          <w:rFonts w:ascii="Times New Roman" w:eastAsiaTheme="minorEastAsia" w:hAnsi="Times New Roman" w:cs="Times New Roman"/>
          <w:i/>
        </w:rPr>
        <w:t>, disciplinando o § 8º do art. 144 da</w:t>
      </w:r>
      <w:r>
        <w:rPr>
          <w:rFonts w:ascii="Times New Roman" w:eastAsiaTheme="minorEastAsia" w:hAnsi="Times New Roman" w:cs="Times New Roman"/>
          <w:i/>
        </w:rPr>
        <w:t xml:space="preserve"> </w:t>
      </w:r>
      <w:r w:rsidRPr="00643C4A">
        <w:rPr>
          <w:rFonts w:ascii="Times New Roman" w:eastAsiaTheme="minorEastAsia" w:hAnsi="Times New Roman" w:cs="Times New Roman"/>
          <w:i/>
        </w:rPr>
        <w:t>Constituição Federal.</w:t>
      </w:r>
    </w:p>
    <w:p w14:paraId="666C7BF4" w14:textId="77777777" w:rsidR="00643C4A" w:rsidRDefault="00643C4A" w:rsidP="00643C4A">
      <w:pPr>
        <w:shd w:val="clear" w:color="auto" w:fill="FFFFFF"/>
        <w:spacing w:after="0" w:line="360" w:lineRule="auto"/>
        <w:ind w:left="2268"/>
        <w:jc w:val="both"/>
        <w:textAlignment w:val="baseline"/>
        <w:rPr>
          <w:rFonts w:ascii="Times New Roman" w:eastAsiaTheme="minorEastAsia" w:hAnsi="Times New Roman" w:cs="Times New Roman"/>
          <w:i/>
        </w:rPr>
      </w:pPr>
    </w:p>
    <w:p w14:paraId="3504E3A7" w14:textId="77777777" w:rsidR="00643C4A" w:rsidRDefault="00643C4A" w:rsidP="00643C4A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De tudo o exposto, constata-se que é inequívoca a competência dos Municípios para constituírem suas guardas municipais.</w:t>
      </w:r>
    </w:p>
    <w:p w14:paraId="56AE78A9" w14:textId="6646B428" w:rsidR="00643C4A" w:rsidRDefault="00643C4A" w:rsidP="00643C4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No entanto, dentro de um sistema constitucional federativo, estruturou-se essa competência tendo-se em vista a necessidade de se observar o disposto na Constituição Federal e também as nor</w:t>
      </w:r>
      <w:r w:rsidR="009864FC">
        <w:rPr>
          <w:rFonts w:ascii="Times New Roman" w:eastAsiaTheme="minorEastAsia" w:hAnsi="Times New Roman" w:cs="Times New Roman"/>
        </w:rPr>
        <w:t>mas da Lei Federal n° 13.022/201</w:t>
      </w:r>
      <w:r>
        <w:rPr>
          <w:rFonts w:ascii="Times New Roman" w:eastAsiaTheme="minorEastAsia" w:hAnsi="Times New Roman" w:cs="Times New Roman"/>
        </w:rPr>
        <w:t>4, que dispõe sobre normas gerais.</w:t>
      </w:r>
    </w:p>
    <w:p w14:paraId="6C38D041" w14:textId="2C05776D" w:rsidR="00643C4A" w:rsidRDefault="00643C4A" w:rsidP="00643C4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 competência do município, portanto</w:t>
      </w:r>
      <w:r w:rsidR="004C4899">
        <w:rPr>
          <w:rFonts w:ascii="Times New Roman" w:eastAsiaTheme="minorEastAsia" w:hAnsi="Times New Roman" w:cs="Times New Roman"/>
        </w:rPr>
        <w:t xml:space="preserve">, fica adstrita aos parâmetros instituídos pela Lei Federal, que </w:t>
      </w:r>
      <w:r w:rsidR="008A1CD8">
        <w:rPr>
          <w:rFonts w:ascii="Times New Roman" w:eastAsiaTheme="minorEastAsia" w:hAnsi="Times New Roman" w:cs="Times New Roman"/>
        </w:rPr>
        <w:t>pode ser suplementada, porém não pode ser contrariada.</w:t>
      </w:r>
    </w:p>
    <w:p w14:paraId="3E7CD4BC" w14:textId="79E37FE0" w:rsidR="004C4899" w:rsidRDefault="008A1CD8" w:rsidP="00643C4A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Conforme se constata da leitura do Anexo I do Projeto de Lei em análise</w:t>
      </w:r>
      <w:r w:rsidR="009864FC">
        <w:rPr>
          <w:rFonts w:ascii="Times New Roman" w:eastAsiaTheme="minorEastAsia" w:hAnsi="Times New Roman" w:cs="Times New Roman"/>
        </w:rPr>
        <w:t>, a Guarda Civil Municipal está sendo inicialmente estruturada com um efetivo de 50 (cinquenta) Guardas Civil Municipais.</w:t>
      </w:r>
    </w:p>
    <w:p w14:paraId="3A8030B3" w14:textId="357BD54F" w:rsidR="009864FC" w:rsidRDefault="009864FC" w:rsidP="009864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Ocorre que tal efetivo previsto vai de encontro</w:t>
      </w:r>
      <w:r w:rsidR="001F73CF">
        <w:rPr>
          <w:rFonts w:ascii="Times New Roman" w:eastAsiaTheme="minorEastAsia" w:hAnsi="Times New Roman" w:cs="Times New Roman"/>
        </w:rPr>
        <w:t xml:space="preserve"> ao</w:t>
      </w:r>
      <w:r>
        <w:rPr>
          <w:rFonts w:ascii="Times New Roman" w:eastAsiaTheme="minorEastAsia" w:hAnsi="Times New Roman" w:cs="Times New Roman"/>
        </w:rPr>
        <w:t xml:space="preserve"> previsto no inciso II do artigo 7° da Lei Federal n° 13.022/2014, que assim dispõe:</w:t>
      </w:r>
    </w:p>
    <w:p w14:paraId="3A49B051" w14:textId="77777777" w:rsidR="009864FC" w:rsidRDefault="009864FC" w:rsidP="009864FC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</w:rPr>
      </w:pPr>
    </w:p>
    <w:p w14:paraId="0FA66297" w14:textId="77777777" w:rsidR="009864FC" w:rsidRPr="009864FC" w:rsidRDefault="009864FC" w:rsidP="009864F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</w:rPr>
      </w:pPr>
      <w:r w:rsidRPr="009864FC">
        <w:rPr>
          <w:rFonts w:ascii="Times New Roman" w:eastAsiaTheme="minorEastAsia" w:hAnsi="Times New Roman" w:cs="Times New Roman"/>
          <w:i/>
        </w:rPr>
        <w:t>Art. 7º As guardas municipais não poderão ter efetivo superior a:</w:t>
      </w:r>
    </w:p>
    <w:p w14:paraId="7D20F898" w14:textId="77777777" w:rsidR="009864FC" w:rsidRPr="009864FC" w:rsidRDefault="009864FC" w:rsidP="009864F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9864FC">
        <w:rPr>
          <w:rFonts w:ascii="Times New Roman" w:eastAsiaTheme="minorEastAsia" w:hAnsi="Times New Roman" w:cs="Times New Roman"/>
          <w:b/>
          <w:i/>
          <w:u w:val="single"/>
        </w:rPr>
        <w:t>I - 0,4% (quatro décimos por cento) da população, em Municípios com até 50.000 (cinquenta mil) habitantes;</w:t>
      </w:r>
    </w:p>
    <w:p w14:paraId="74EDD2D5" w14:textId="5164E779" w:rsidR="009864FC" w:rsidRPr="009864FC" w:rsidRDefault="009864FC" w:rsidP="009864FC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 w:rsidRPr="009864FC">
        <w:rPr>
          <w:rFonts w:ascii="Times New Roman" w:eastAsiaTheme="minorEastAsia" w:hAnsi="Times New Roman" w:cs="Times New Roman"/>
          <w:i/>
        </w:rPr>
        <w:t xml:space="preserve">II - 0,3% (três décimos por cento) da população, em Municípios com mais de 50.000 (cinquenta mil) e menos de 500.000 (quinhentos mil) habitantes, </w:t>
      </w:r>
      <w:r w:rsidRPr="009864FC">
        <w:rPr>
          <w:rFonts w:ascii="Times New Roman" w:eastAsiaTheme="minorEastAsia" w:hAnsi="Times New Roman" w:cs="Times New Roman"/>
          <w:b/>
          <w:i/>
          <w:u w:val="single"/>
        </w:rPr>
        <w:t>desde que o efetivo não seja inferior ao disposto no inciso I;</w:t>
      </w:r>
    </w:p>
    <w:p w14:paraId="37FDE4E0" w14:textId="218245C1" w:rsidR="009864FC" w:rsidRDefault="009864FC" w:rsidP="009864FC">
      <w:pPr>
        <w:shd w:val="clear" w:color="auto" w:fill="FFFFFF"/>
        <w:spacing w:after="0" w:line="360" w:lineRule="auto"/>
        <w:ind w:left="2268" w:firstLine="708"/>
        <w:jc w:val="both"/>
        <w:textAlignment w:val="baseline"/>
        <w:rPr>
          <w:rFonts w:ascii="Times New Roman" w:eastAsiaTheme="minorEastAsia" w:hAnsi="Times New Roman" w:cs="Times New Roman"/>
          <w:i/>
        </w:rPr>
      </w:pPr>
      <w:r w:rsidRPr="009864FC">
        <w:rPr>
          <w:rFonts w:ascii="Times New Roman" w:eastAsiaTheme="minorEastAsia" w:hAnsi="Times New Roman" w:cs="Times New Roman"/>
          <w:i/>
        </w:rPr>
        <w:t>III - 0,2% (dois décimos por cento) da população, em Municípios com mais de 500.000 (quinhentos mil)</w:t>
      </w:r>
      <w:r>
        <w:rPr>
          <w:rFonts w:ascii="Times New Roman" w:eastAsiaTheme="minorEastAsia" w:hAnsi="Times New Roman" w:cs="Times New Roman"/>
          <w:i/>
        </w:rPr>
        <w:t xml:space="preserve"> </w:t>
      </w:r>
      <w:r w:rsidRPr="009864FC">
        <w:rPr>
          <w:rFonts w:ascii="Times New Roman" w:eastAsiaTheme="minorEastAsia" w:hAnsi="Times New Roman" w:cs="Times New Roman"/>
          <w:i/>
        </w:rPr>
        <w:t>habitantes, desde que o efetivo não seja inferior ao disposto no inciso II.</w:t>
      </w:r>
    </w:p>
    <w:p w14:paraId="1DBAC62C" w14:textId="77777777" w:rsidR="009864FC" w:rsidRDefault="009864FC" w:rsidP="009864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  <w:i/>
        </w:rPr>
      </w:pPr>
    </w:p>
    <w:p w14:paraId="21513D49" w14:textId="76398BB1" w:rsidR="009864FC" w:rsidRDefault="009864FC" w:rsidP="009864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/>
        </w:rPr>
        <w:tab/>
      </w:r>
      <w:r>
        <w:rPr>
          <w:rFonts w:ascii="Times New Roman" w:eastAsiaTheme="minorEastAsia" w:hAnsi="Times New Roman" w:cs="Times New Roman"/>
        </w:rPr>
        <w:t>Da leitura do artigo acima, conjugando-se os incisos I e II, pode-se concluir, tendo em vista a população de Pouso Alegre, que o efetivo da Guarda Civil Municipal não poderá ser inferior</w:t>
      </w:r>
      <w:r w:rsidR="008C49D2">
        <w:rPr>
          <w:rFonts w:ascii="Times New Roman" w:eastAsiaTheme="minorEastAsia" w:hAnsi="Times New Roman" w:cs="Times New Roman"/>
        </w:rPr>
        <w:t xml:space="preserve"> a 200 (duzentos) g</w:t>
      </w:r>
      <w:r>
        <w:rPr>
          <w:rFonts w:ascii="Times New Roman" w:eastAsiaTheme="minorEastAsia" w:hAnsi="Times New Roman" w:cs="Times New Roman"/>
        </w:rPr>
        <w:t>uardas</w:t>
      </w:r>
      <w:r w:rsidR="008C49D2">
        <w:rPr>
          <w:rFonts w:ascii="Times New Roman" w:eastAsiaTheme="minorEastAsia" w:hAnsi="Times New Roman" w:cs="Times New Roman"/>
        </w:rPr>
        <w:t xml:space="preserve"> civis municipais.</w:t>
      </w:r>
    </w:p>
    <w:p w14:paraId="65404B35" w14:textId="0BA35164" w:rsidR="008C49D2" w:rsidRDefault="008C49D2" w:rsidP="009864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Theme="minorEastAsia" w:hAnsi="Times New Roman" w:cs="Times New Roman"/>
        </w:rPr>
        <w:tab/>
        <w:t xml:space="preserve">Conforme destacado acima, depreende-se tanto do §8º do artigo 144 da Constituição Federal, quanto da leitura do </w:t>
      </w:r>
      <w:hyperlink r:id="rId8" w:history="1">
        <w:r w:rsidRPr="008C49D2">
          <w:rPr>
            <w:rFonts w:ascii="Times New Roman" w:eastAsia="Times New Roman" w:hAnsi="Times New Roman" w:cs="Times New Roman"/>
            <w:bCs/>
            <w:color w:val="auto"/>
          </w:rPr>
          <w:t xml:space="preserve">RE 1.298.758 </w:t>
        </w:r>
        <w:proofErr w:type="spellStart"/>
        <w:r w:rsidRPr="008C49D2">
          <w:rPr>
            <w:rFonts w:ascii="Times New Roman" w:eastAsia="Times New Roman" w:hAnsi="Times New Roman" w:cs="Times New Roman"/>
            <w:bCs/>
            <w:color w:val="auto"/>
          </w:rPr>
          <w:t>AgR</w:t>
        </w:r>
        <w:proofErr w:type="spellEnd"/>
      </w:hyperlink>
      <w:r>
        <w:rPr>
          <w:rFonts w:ascii="Times New Roman" w:eastAsia="Times New Roman" w:hAnsi="Times New Roman" w:cs="Times New Roman"/>
          <w:bCs/>
          <w:color w:val="auto"/>
        </w:rPr>
        <w:t>, cuja ementa foi acima transcrita, que compete à União instituir normas gerais sobre guardas municipais.</w:t>
      </w:r>
    </w:p>
    <w:p w14:paraId="13762247" w14:textId="3F816702" w:rsidR="008C49D2" w:rsidRDefault="008C49D2" w:rsidP="009864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  <w:t>Nesse sentido, a norma municipal deve estar em harmonia com as disposições</w:t>
      </w:r>
      <w:r w:rsidR="00E62BFB">
        <w:rPr>
          <w:rFonts w:ascii="Times New Roman" w:eastAsia="Times New Roman" w:hAnsi="Times New Roman" w:cs="Times New Roman"/>
          <w:bCs/>
          <w:color w:val="auto"/>
        </w:rPr>
        <w:t xml:space="preserve"> das normas gerais editadas pela União, o que não se observa no caso em análise quanto ao efetivo da guarda municipal.</w:t>
      </w:r>
    </w:p>
    <w:p w14:paraId="625982BA" w14:textId="7317C5B6" w:rsidR="00E62BFB" w:rsidRPr="008C49D2" w:rsidRDefault="00E62BFB" w:rsidP="009864F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</w:rPr>
        <w:tab/>
        <w:t>Desta forma, não se vislumbra óbice jurídico à regular tramitação do Projeto de Lei n° 1.572/2025, com a ressalva de que ao prever efetivo de 50 (cinquenta) guardas civis municipais o Projeto de Lei</w:t>
      </w:r>
      <w:r w:rsidR="006B12AD">
        <w:rPr>
          <w:rFonts w:ascii="Times New Roman" w:eastAsia="Times New Roman" w:hAnsi="Times New Roman" w:cs="Times New Roman"/>
          <w:bCs/>
          <w:color w:val="auto"/>
        </w:rPr>
        <w:t xml:space="preserve"> em análise, ao </w:t>
      </w:r>
      <w:proofErr w:type="spellStart"/>
      <w:r w:rsidR="006B12AD">
        <w:rPr>
          <w:rFonts w:ascii="Times New Roman" w:eastAsia="Times New Roman" w:hAnsi="Times New Roman" w:cs="Times New Roman"/>
          <w:bCs/>
          <w:color w:val="auto"/>
        </w:rPr>
        <w:t>inobservar</w:t>
      </w:r>
      <w:proofErr w:type="spellEnd"/>
      <w:r w:rsidR="006B12AD">
        <w:rPr>
          <w:rFonts w:ascii="Times New Roman" w:eastAsia="Times New Roman" w:hAnsi="Times New Roman" w:cs="Times New Roman"/>
          <w:bCs/>
          <w:color w:val="auto"/>
        </w:rPr>
        <w:t xml:space="preserve"> o efetivo mínimo previsto na Lei Federal n° 13.022/2014,</w:t>
      </w:r>
      <w:r>
        <w:rPr>
          <w:rFonts w:ascii="Times New Roman" w:eastAsia="Times New Roman" w:hAnsi="Times New Roman" w:cs="Times New Roman"/>
          <w:bCs/>
          <w:color w:val="auto"/>
        </w:rPr>
        <w:t xml:space="preserve"> usurpou competência legislativa da União par</w:t>
      </w:r>
      <w:r w:rsidR="006B12AD">
        <w:rPr>
          <w:rFonts w:ascii="Times New Roman" w:eastAsia="Times New Roman" w:hAnsi="Times New Roman" w:cs="Times New Roman"/>
          <w:bCs/>
          <w:color w:val="auto"/>
        </w:rPr>
        <w:t xml:space="preserve">a instituir </w:t>
      </w:r>
      <w:r w:rsidR="001F73CF">
        <w:rPr>
          <w:rFonts w:ascii="Times New Roman" w:eastAsia="Times New Roman" w:hAnsi="Times New Roman" w:cs="Times New Roman"/>
          <w:bCs/>
          <w:color w:val="auto"/>
        </w:rPr>
        <w:t xml:space="preserve">norma </w:t>
      </w:r>
      <w:r w:rsidR="006B12AD">
        <w:rPr>
          <w:rFonts w:ascii="Times New Roman" w:eastAsia="Times New Roman" w:hAnsi="Times New Roman" w:cs="Times New Roman"/>
          <w:bCs/>
          <w:color w:val="auto"/>
        </w:rPr>
        <w:t>gerais sobre as Guardas Civis.</w:t>
      </w:r>
    </w:p>
    <w:p w14:paraId="66C0DD7F" w14:textId="0FFE4EDF" w:rsidR="006B12AD" w:rsidRDefault="006B12AD" w:rsidP="006B12A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Insta registrar que este parecer se refere exclusivamente aos aspectos legais e constitucionais, sendo que a questão de mérito político, quanto à conveniência e oportunidade, cabe única e exclusivamente ao Douto Plenário desta Casa de Leis</w:t>
      </w:r>
      <w:r>
        <w:rPr>
          <w:rFonts w:ascii="Times New Roman" w:hAnsi="Times New Roman" w:cs="Times New Roman"/>
          <w:u w:val="single"/>
        </w:rPr>
        <w:t>.</w:t>
      </w:r>
    </w:p>
    <w:p w14:paraId="71405576" w14:textId="77777777" w:rsidR="00E11243" w:rsidRDefault="00E11243" w:rsidP="00E11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C1B905E" w14:textId="77777777" w:rsidR="00E11243" w:rsidRPr="003504F6" w:rsidRDefault="00E11243" w:rsidP="00E1124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08F6D44D" w14:textId="77777777" w:rsidR="00DF46DD" w:rsidRPr="009C452E" w:rsidRDefault="00DF46DD" w:rsidP="00DF46DD">
      <w:pPr>
        <w:pStyle w:val="Ttulo1"/>
        <w:spacing w:after="0" w:line="360" w:lineRule="auto"/>
        <w:ind w:left="718" w:right="46"/>
        <w:rPr>
          <w:sz w:val="22"/>
        </w:rPr>
      </w:pPr>
      <w:r w:rsidRPr="009C452E">
        <w:rPr>
          <w:sz w:val="22"/>
        </w:rPr>
        <w:t>JUSTIFICATIVA PROJETO DE LEI:</w:t>
      </w:r>
    </w:p>
    <w:p w14:paraId="003B3CF5" w14:textId="77777777" w:rsidR="00DF46DD" w:rsidRPr="009C452E" w:rsidRDefault="00DF46DD" w:rsidP="00DF46DD">
      <w:pPr>
        <w:pStyle w:val="Ttulo1"/>
        <w:spacing w:after="0" w:line="360" w:lineRule="auto"/>
        <w:ind w:left="718" w:right="46"/>
        <w:rPr>
          <w:i/>
          <w:sz w:val="22"/>
        </w:rPr>
      </w:pPr>
      <w:r w:rsidRPr="009C452E">
        <w:rPr>
          <w:sz w:val="22"/>
        </w:rPr>
        <w:t xml:space="preserve"> </w:t>
      </w:r>
    </w:p>
    <w:p w14:paraId="763DFDAE" w14:textId="4F20E138" w:rsidR="002C1DED" w:rsidRPr="002C1DED" w:rsidRDefault="00047023" w:rsidP="002C1DED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“</w:t>
      </w:r>
      <w:r w:rsidR="002C1DED" w:rsidRPr="002C1DED">
        <w:rPr>
          <w:rFonts w:ascii="Times New Roman" w:eastAsiaTheme="minorEastAsia" w:hAnsi="Times New Roman" w:cs="Times New Roman"/>
          <w:color w:val="auto"/>
        </w:rPr>
        <w:t xml:space="preserve">Submetemos à apreciação desta Colenda Casa o presente Projeto </w:t>
      </w:r>
      <w:r w:rsidR="002C1DED">
        <w:rPr>
          <w:rFonts w:ascii="Times New Roman" w:eastAsiaTheme="minorEastAsia" w:hAnsi="Times New Roman" w:cs="Times New Roman"/>
          <w:color w:val="auto"/>
        </w:rPr>
        <w:t xml:space="preserve">de Lei, que cria a Guarda Civil </w:t>
      </w:r>
      <w:r w:rsidR="002C1DED" w:rsidRPr="002C1DED">
        <w:rPr>
          <w:rFonts w:ascii="Times New Roman" w:eastAsiaTheme="minorEastAsia" w:hAnsi="Times New Roman" w:cs="Times New Roman"/>
          <w:color w:val="auto"/>
        </w:rPr>
        <w:t>Municipal de Pouso Alegre e estabelece outras providências.</w:t>
      </w:r>
    </w:p>
    <w:p w14:paraId="20B535C8" w14:textId="7482AE74" w:rsidR="002C1DED" w:rsidRPr="002C1DED" w:rsidRDefault="002C1DED" w:rsidP="002C1DED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 xml:space="preserve">Esta propositura atende aos anseios da população </w:t>
      </w:r>
      <w:r w:rsidR="00047023">
        <w:rPr>
          <w:rFonts w:ascii="Times New Roman" w:eastAsiaTheme="minorEastAsia" w:hAnsi="Times New Roman" w:cs="Times New Roman"/>
          <w:color w:val="auto"/>
        </w:rPr>
        <w:t>pouso</w:t>
      </w:r>
      <w:r w:rsidR="00047023" w:rsidRPr="002C1DED">
        <w:rPr>
          <w:rFonts w:ascii="Times New Roman" w:eastAsiaTheme="minorEastAsia" w:hAnsi="Times New Roman" w:cs="Times New Roman"/>
          <w:color w:val="auto"/>
        </w:rPr>
        <w:t>alegrense</w:t>
      </w:r>
      <w:r w:rsidRPr="002C1DED">
        <w:rPr>
          <w:rFonts w:ascii="Times New Roman" w:eastAsiaTheme="minorEastAsia" w:hAnsi="Times New Roman" w:cs="Times New Roman"/>
          <w:color w:val="auto"/>
        </w:rPr>
        <w:t xml:space="preserve">, </w:t>
      </w:r>
      <w:r>
        <w:rPr>
          <w:rFonts w:ascii="Times New Roman" w:eastAsiaTheme="minorEastAsia" w:hAnsi="Times New Roman" w:cs="Times New Roman"/>
          <w:color w:val="auto"/>
        </w:rPr>
        <w:t xml:space="preserve">que há tempos clama por medidas </w:t>
      </w:r>
      <w:r w:rsidRPr="002C1DED">
        <w:rPr>
          <w:rFonts w:ascii="Times New Roman" w:eastAsiaTheme="minorEastAsia" w:hAnsi="Times New Roman" w:cs="Times New Roman"/>
          <w:color w:val="auto"/>
        </w:rPr>
        <w:t>efetivas para garantir maior segurança e tranquilidade no seu dia a dia.</w:t>
      </w:r>
    </w:p>
    <w:p w14:paraId="368D889E" w14:textId="49CEDCB8" w:rsidR="002C1DED" w:rsidRPr="002C1DED" w:rsidRDefault="002C1DED" w:rsidP="002C1DED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A criação da Guarda Civil Municipal representa um passo fundamental no</w:t>
      </w:r>
      <w:r>
        <w:rPr>
          <w:rFonts w:ascii="Times New Roman" w:eastAsiaTheme="minorEastAsia" w:hAnsi="Times New Roman" w:cs="Times New Roman"/>
          <w:color w:val="auto"/>
        </w:rPr>
        <w:t xml:space="preserve"> fortalecimento da proteção dos </w:t>
      </w:r>
      <w:r w:rsidRPr="002C1DED">
        <w:rPr>
          <w:rFonts w:ascii="Times New Roman" w:eastAsiaTheme="minorEastAsia" w:hAnsi="Times New Roman" w:cs="Times New Roman"/>
          <w:color w:val="auto"/>
        </w:rPr>
        <w:t>cidadãos, dos bens públicos e do patrimônio municipal, além de contribuir para a prevenção da violência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e a pacificação social, gerando ao fim e ao cabo maior bem-estar à população.</w:t>
      </w:r>
    </w:p>
    <w:p w14:paraId="2985F4F9" w14:textId="53B0A4E5" w:rsidR="002C1DED" w:rsidRPr="002C1DED" w:rsidRDefault="002C1DED" w:rsidP="002C1DED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O compromisso com a segurança pública é prioridade. A Guarda Civil Mun</w:t>
      </w:r>
      <w:r>
        <w:rPr>
          <w:rFonts w:ascii="Times New Roman" w:eastAsiaTheme="minorEastAsia" w:hAnsi="Times New Roman" w:cs="Times New Roman"/>
          <w:color w:val="auto"/>
        </w:rPr>
        <w:t xml:space="preserve">icipal atuará de forma efetiva, </w:t>
      </w:r>
      <w:r w:rsidRPr="002C1DED">
        <w:rPr>
          <w:rFonts w:ascii="Times New Roman" w:eastAsiaTheme="minorEastAsia" w:hAnsi="Times New Roman" w:cs="Times New Roman"/>
          <w:color w:val="auto"/>
        </w:rPr>
        <w:t>integrando-se aos órgãos de segurança já existentes e promovendo uma presença mais próxima 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eficiente nas ruas, praças e logradouros públicos, e isso com o respeito aos direitos humanos, 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proteção da vida e a redução do sofrimento, de modo coerente às melhores práticas de segurança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cidadã.</w:t>
      </w:r>
    </w:p>
    <w:p w14:paraId="25811CC6" w14:textId="5401D7EB" w:rsidR="002C1DED" w:rsidRPr="002C1DED" w:rsidRDefault="002C1DED" w:rsidP="0004702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Vale destacar que a criação da Guarda Civil Municipal e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stá em plena conformidade com o </w:t>
      </w:r>
      <w:r w:rsidRPr="002C1DED">
        <w:rPr>
          <w:rFonts w:ascii="Times New Roman" w:eastAsiaTheme="minorEastAsia" w:hAnsi="Times New Roman" w:cs="Times New Roman"/>
          <w:color w:val="auto"/>
        </w:rPr>
        <w:t>posicionamento do Supremo Tribunal Federal no julgamento da Arguição de Descumprimento de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Preceito Fundamental 995.</w:t>
      </w:r>
    </w:p>
    <w:p w14:paraId="6BDD112A" w14:textId="3CEACE37" w:rsidR="002C1DED" w:rsidRPr="002C1DED" w:rsidRDefault="002C1DED" w:rsidP="0004702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Nesse julgamento, o STF reconheceu a competência dos Municípios para instituírem Guardas Civi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s </w:t>
      </w:r>
      <w:r w:rsidRPr="002C1DED">
        <w:rPr>
          <w:rFonts w:ascii="Times New Roman" w:eastAsiaTheme="minorEastAsia" w:hAnsi="Times New Roman" w:cs="Times New Roman"/>
          <w:color w:val="auto"/>
        </w:rPr>
        <w:t>Municipais, reafirmando que as Guardas Civis Municipais são instrumentos legítimos e necessários para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a segurança pública, complementando as ações das polícias federal e estaduais, sem, contudo, invadir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suas competências exclusivas.</w:t>
      </w:r>
    </w:p>
    <w:p w14:paraId="3CD7769A" w14:textId="504FDDE6" w:rsidR="002C1DED" w:rsidRPr="002C1DED" w:rsidRDefault="002C1DED" w:rsidP="0004702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Já no julgamento do Recurso Extraordinário 608.588, a Suprema Cort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e entendeu que é constitucional </w:t>
      </w:r>
      <w:r w:rsidRPr="002C1DED">
        <w:rPr>
          <w:rFonts w:ascii="Times New Roman" w:eastAsiaTheme="minorEastAsia" w:hAnsi="Times New Roman" w:cs="Times New Roman"/>
          <w:color w:val="auto"/>
        </w:rPr>
        <w:t>que os municípios criem leis para permitir que as Guardas Civis Municipais atuem na segurança urbana,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incluindo o patrulhamento preventivo, ostensivo e comunitário. A decisão, tomada com repercussão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geral, reconhece que as Guardas Civis Municipais podem agir diante de condutas lesivas, realizar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prisões em flagrante e cooperar com as polícias Civil e Militar, desde que respeitem suas atribuições. O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entendimento reforça que as Guardas Civis Municipais integram o Sistema de Segurança Pública e não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devem se limitar à proteção do patrimônio público.</w:t>
      </w:r>
    </w:p>
    <w:p w14:paraId="63693CF0" w14:textId="1F20A14D" w:rsidR="002C1DED" w:rsidRPr="002C1DED" w:rsidRDefault="002C1DED" w:rsidP="0004702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Além disso, a criação da Guarda Civil Municipal reforça o papel do M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unicípio na gestão da segurança </w:t>
      </w:r>
      <w:r w:rsidRPr="002C1DED">
        <w:rPr>
          <w:rFonts w:ascii="Times New Roman" w:eastAsiaTheme="minorEastAsia" w:hAnsi="Times New Roman" w:cs="Times New Roman"/>
          <w:color w:val="auto"/>
        </w:rPr>
        <w:t>pública, conforme previsto na Constituição Federal e no Estatuto Geral das Guardas Municipais. A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proposta busca não apenas coibir atos de violência e vandalismo, mas também promover ações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educativas e preventivas, contribuindo para a construção de uma sociedade mais segura.</w:t>
      </w:r>
    </w:p>
    <w:p w14:paraId="5234D60B" w14:textId="4AA56E1C" w:rsidR="002C1DED" w:rsidRPr="002C1DED" w:rsidRDefault="002C1DED" w:rsidP="0004702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A Guarda Civil Municipal de Pouso Alegre será uma corporação mod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erna, transparente e eficiente, </w:t>
      </w:r>
      <w:r w:rsidRPr="002C1DED">
        <w:rPr>
          <w:rFonts w:ascii="Times New Roman" w:eastAsiaTheme="minorEastAsia" w:hAnsi="Times New Roman" w:cs="Times New Roman"/>
          <w:color w:val="auto"/>
        </w:rPr>
        <w:t>dotada de mecanismos de controle interno e externo, como a Corregedoria e a Ouvidoria, que garantirão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a fiscalização de suas atividades e o respeito aos direitos da população.</w:t>
      </w:r>
    </w:p>
    <w:p w14:paraId="1F66FD22" w14:textId="6F084C4B" w:rsidR="002C1DED" w:rsidRPr="002C1DED" w:rsidRDefault="002C1DED" w:rsidP="0004702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Ressalta-se, ainda, que esta propositura observa rigorosamente os princ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ípios estabelecidos pela Lei de </w:t>
      </w:r>
      <w:r w:rsidRPr="002C1DED">
        <w:rPr>
          <w:rFonts w:ascii="Times New Roman" w:eastAsiaTheme="minorEastAsia" w:hAnsi="Times New Roman" w:cs="Times New Roman"/>
          <w:color w:val="auto"/>
        </w:rPr>
        <w:t>Responsabilidade Fiscal, tendo sido devidamente estudada sob a perspectiva orçamentário-financeira.</w:t>
      </w:r>
    </w:p>
    <w:p w14:paraId="66F23077" w14:textId="11167548" w:rsidR="002C1DED" w:rsidRPr="002C1DED" w:rsidRDefault="002C1DED" w:rsidP="0004702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As estimativas de impacto foram cuidadosamente analisadas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para garantir a viabilidade da </w:t>
      </w:r>
      <w:r w:rsidRPr="002C1DED">
        <w:rPr>
          <w:rFonts w:ascii="Times New Roman" w:eastAsiaTheme="minorEastAsia" w:hAnsi="Times New Roman" w:cs="Times New Roman"/>
          <w:color w:val="auto"/>
        </w:rPr>
        <w:t>implementação da Guarda Civil Municipal sem comprometer o equilíbrio das finanças públicas do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Município.</w:t>
      </w:r>
    </w:p>
    <w:p w14:paraId="426F0454" w14:textId="5A8B1E58" w:rsidR="00F44573" w:rsidRDefault="002C1DED" w:rsidP="0004702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  <w:r w:rsidRPr="002C1DED">
        <w:rPr>
          <w:rFonts w:ascii="Times New Roman" w:eastAsiaTheme="minorEastAsia" w:hAnsi="Times New Roman" w:cs="Times New Roman"/>
          <w:color w:val="auto"/>
        </w:rPr>
        <w:t>Diante do exposto, solicitamos o apoio de Vossa Excelência e dos Nobres Vereadores para a discuss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ão </w:t>
      </w:r>
      <w:r w:rsidRPr="002C1DED">
        <w:rPr>
          <w:rFonts w:ascii="Times New Roman" w:eastAsiaTheme="minorEastAsia" w:hAnsi="Times New Roman" w:cs="Times New Roman"/>
          <w:color w:val="auto"/>
        </w:rPr>
        <w:t>e aprovação desta propositura, que visa a avanços significativos na gestão pública municipal,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>proporcionando maior segurança, eficiência, transparência e qualidade nos serviços prestados à</w:t>
      </w:r>
      <w:r w:rsidR="00047023">
        <w:rPr>
          <w:rFonts w:ascii="Times New Roman" w:eastAsiaTheme="minorEastAsia" w:hAnsi="Times New Roman" w:cs="Times New Roman"/>
          <w:color w:val="auto"/>
        </w:rPr>
        <w:t xml:space="preserve"> </w:t>
      </w:r>
      <w:r w:rsidRPr="002C1DED">
        <w:rPr>
          <w:rFonts w:ascii="Times New Roman" w:eastAsiaTheme="minorEastAsia" w:hAnsi="Times New Roman" w:cs="Times New Roman"/>
          <w:color w:val="auto"/>
        </w:rPr>
        <w:t xml:space="preserve">população de Pouso </w:t>
      </w:r>
      <w:r w:rsidR="00920399" w:rsidRPr="002C1DED">
        <w:rPr>
          <w:rFonts w:ascii="Times New Roman" w:eastAsiaTheme="minorEastAsia" w:hAnsi="Times New Roman" w:cs="Times New Roman"/>
          <w:color w:val="auto"/>
        </w:rPr>
        <w:t>Alegre.</w:t>
      </w:r>
      <w:r w:rsidR="00920399">
        <w:rPr>
          <w:rFonts w:ascii="Times New Roman" w:eastAsiaTheme="minorEastAsia" w:hAnsi="Times New Roman" w:cs="Times New Roman"/>
          <w:color w:val="auto"/>
        </w:rPr>
        <w:t xml:space="preserve"> ”</w:t>
      </w:r>
    </w:p>
    <w:p w14:paraId="4B39A584" w14:textId="77777777" w:rsidR="002C1DED" w:rsidRDefault="002C1DED" w:rsidP="00F4457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</w:p>
    <w:p w14:paraId="3F12EA0E" w14:textId="77777777" w:rsidR="00CF51DF" w:rsidRPr="00852F91" w:rsidRDefault="00CF51DF" w:rsidP="00CF51DF">
      <w:pPr>
        <w:pStyle w:val="Ttulo1"/>
        <w:spacing w:before="207" w:line="360" w:lineRule="auto"/>
        <w:ind w:left="1" w:right="133" w:firstLine="708"/>
        <w:rPr>
          <w:sz w:val="22"/>
        </w:rPr>
      </w:pPr>
      <w:r w:rsidRPr="00852F91">
        <w:rPr>
          <w:sz w:val="22"/>
        </w:rPr>
        <w:t xml:space="preserve">DOS REQUISITOS LEGAIS ATINENTES AO ARTIGO 16 DA LEI </w:t>
      </w:r>
      <w:r w:rsidRPr="00852F91">
        <w:rPr>
          <w:spacing w:val="-2"/>
          <w:sz w:val="22"/>
        </w:rPr>
        <w:t>101/2000</w:t>
      </w:r>
      <w:r>
        <w:rPr>
          <w:spacing w:val="-2"/>
          <w:sz w:val="22"/>
        </w:rPr>
        <w:t xml:space="preserve"> E AO ARTIGO 113 DO ADCT</w:t>
      </w:r>
    </w:p>
    <w:p w14:paraId="53A9ED82" w14:textId="7D07B7A1" w:rsidR="00CF51DF" w:rsidRPr="00746CD9" w:rsidRDefault="00CF51DF" w:rsidP="00CF51DF">
      <w:pPr>
        <w:spacing w:before="195" w:line="360" w:lineRule="auto"/>
        <w:ind w:left="1" w:right="131" w:firstLine="708"/>
        <w:jc w:val="both"/>
        <w:rPr>
          <w:rFonts w:ascii="Times New Roman" w:hAnsi="Times New Roman" w:cs="Times New Roman"/>
        </w:rPr>
      </w:pPr>
      <w:r w:rsidRPr="00746CD9">
        <w:rPr>
          <w:rFonts w:ascii="Times New Roman" w:hAnsi="Times New Roman" w:cs="Times New Roman"/>
        </w:rPr>
        <w:t>Por fim, cumpre ressaltar que em obediência ao disposto na Lei Complementar 101, de 4 de maio de 2000, em seu artigo 16, e em obediência ao artigo 113 do Ato das Disposiçõ</w:t>
      </w:r>
      <w:r w:rsidR="00746CD9">
        <w:rPr>
          <w:rFonts w:ascii="Times New Roman" w:hAnsi="Times New Roman" w:cs="Times New Roman"/>
        </w:rPr>
        <w:t>es Constitucionais Transitória</w:t>
      </w:r>
      <w:r w:rsidRPr="00746CD9">
        <w:rPr>
          <w:rFonts w:ascii="Times New Roman" w:hAnsi="Times New Roman" w:cs="Times New Roman"/>
        </w:rPr>
        <w:t xml:space="preserve">s, o Poder Executivo apresentou </w:t>
      </w:r>
      <w:r w:rsidR="00746CD9" w:rsidRPr="00746CD9">
        <w:rPr>
          <w:rFonts w:ascii="Times New Roman" w:hAnsi="Times New Roman" w:cs="Times New Roman"/>
        </w:rPr>
        <w:t>declaração</w:t>
      </w:r>
      <w:r w:rsidRPr="00746CD9">
        <w:rPr>
          <w:rFonts w:ascii="Times New Roman" w:hAnsi="Times New Roman" w:cs="Times New Roman"/>
        </w:rPr>
        <w:t xml:space="preserve"> de que há compatibilidade e adequação da despesa</w:t>
      </w:r>
      <w:r w:rsidR="00746CD9">
        <w:rPr>
          <w:rFonts w:ascii="Times New Roman" w:hAnsi="Times New Roman" w:cs="Times New Roman"/>
        </w:rPr>
        <w:t xml:space="preserve"> constante do referido Projeto à</w:t>
      </w:r>
      <w:r w:rsidRPr="00746CD9">
        <w:rPr>
          <w:rFonts w:ascii="Times New Roman" w:hAnsi="Times New Roman" w:cs="Times New Roman"/>
        </w:rPr>
        <w:t xml:space="preserve"> Lei de Responsabilidade Fiscal - (PPA, LOA e LDO)</w:t>
      </w:r>
      <w:r w:rsidR="00746CD9">
        <w:rPr>
          <w:rFonts w:ascii="Times New Roman" w:hAnsi="Times New Roman" w:cs="Times New Roman"/>
        </w:rPr>
        <w:t xml:space="preserve">, tendo apresentado também a </w:t>
      </w:r>
      <w:bookmarkStart w:id="4" w:name="_GoBack"/>
      <w:bookmarkEnd w:id="4"/>
      <w:r w:rsidRPr="00746CD9">
        <w:rPr>
          <w:rFonts w:ascii="Times New Roman" w:hAnsi="Times New Roman" w:cs="Times New Roman"/>
        </w:rPr>
        <w:t>estimativa de impacto orçamentário-financeiro.</w:t>
      </w:r>
    </w:p>
    <w:p w14:paraId="2AC768F9" w14:textId="77777777" w:rsidR="00CF51DF" w:rsidRDefault="00CF51DF" w:rsidP="00F44573">
      <w:pPr>
        <w:autoSpaceDE w:val="0"/>
        <w:autoSpaceDN w:val="0"/>
        <w:adjustRightInd w:val="0"/>
        <w:spacing w:after="0" w:line="360" w:lineRule="auto"/>
        <w:ind w:firstLine="683"/>
        <w:jc w:val="both"/>
        <w:rPr>
          <w:rFonts w:ascii="Times New Roman" w:eastAsiaTheme="minorEastAsia" w:hAnsi="Times New Roman" w:cs="Times New Roman"/>
          <w:color w:val="auto"/>
        </w:rPr>
      </w:pPr>
    </w:p>
    <w:p w14:paraId="7309FFB3" w14:textId="356A9374" w:rsidR="00F44573" w:rsidRPr="00C7480C" w:rsidRDefault="00F44573" w:rsidP="00C7480C">
      <w:pPr>
        <w:pStyle w:val="Ttulo1"/>
        <w:ind w:left="851"/>
        <w:rPr>
          <w:spacing w:val="-2"/>
          <w:sz w:val="22"/>
        </w:rPr>
      </w:pPr>
      <w:r w:rsidRPr="009A3433">
        <w:rPr>
          <w:spacing w:val="-2"/>
          <w:sz w:val="22"/>
        </w:rPr>
        <w:t>QUORUM</w:t>
      </w:r>
    </w:p>
    <w:p w14:paraId="1E3E945A" w14:textId="77777777" w:rsidR="00D31B6B" w:rsidRDefault="00D31B6B" w:rsidP="00F44573">
      <w:pPr>
        <w:pStyle w:val="Corpodetexto"/>
        <w:spacing w:line="360" w:lineRule="auto"/>
        <w:ind w:left="140" w:right="143" w:firstLine="706"/>
        <w:jc w:val="both"/>
      </w:pPr>
    </w:p>
    <w:p w14:paraId="2A0BBC9B" w14:textId="77777777" w:rsidR="00335AD8" w:rsidRDefault="00335AD8" w:rsidP="00335AD8">
      <w:pPr>
        <w:pStyle w:val="Corpodetexto"/>
        <w:spacing w:line="360" w:lineRule="auto"/>
        <w:ind w:left="140" w:right="143" w:firstLine="706"/>
        <w:jc w:val="both"/>
        <w:rPr>
          <w:sz w:val="22"/>
          <w:szCs w:val="22"/>
        </w:rPr>
      </w:pPr>
      <w:r>
        <w:rPr>
          <w:sz w:val="22"/>
          <w:szCs w:val="22"/>
        </w:rPr>
        <w:t>Deve-se esclarecer que para a sua aprovação é exigido quórum de maioria de votos, desde que presentes mais da metade dos membros da Câmara, nos termos do artigo 53 da Lei Orgânica Municipal e artigo 56, inciso III do Regimento Interno da Câmara Municipal de Pouso Alegre.</w:t>
      </w:r>
    </w:p>
    <w:p w14:paraId="3F0D1E61" w14:textId="77777777" w:rsidR="00C7480C" w:rsidRPr="009C452E" w:rsidRDefault="00C7480C" w:rsidP="00F44573">
      <w:pPr>
        <w:pStyle w:val="Corpodetexto"/>
        <w:spacing w:line="360" w:lineRule="auto"/>
        <w:ind w:left="140" w:right="143" w:firstLine="706"/>
        <w:jc w:val="both"/>
      </w:pPr>
    </w:p>
    <w:p w14:paraId="6CCC39E8" w14:textId="77777777" w:rsidR="009E4596" w:rsidRPr="009C452E" w:rsidRDefault="00EE715D" w:rsidP="00EE715D">
      <w:pPr>
        <w:pStyle w:val="Ttulo1"/>
        <w:spacing w:after="0" w:line="360" w:lineRule="auto"/>
        <w:ind w:left="718" w:right="46"/>
        <w:rPr>
          <w:sz w:val="22"/>
        </w:rPr>
      </w:pPr>
      <w:r w:rsidRPr="009C452E">
        <w:rPr>
          <w:sz w:val="22"/>
        </w:rPr>
        <w:t>CONCLUSÃO:</w:t>
      </w:r>
    </w:p>
    <w:p w14:paraId="71D66F97" w14:textId="77777777" w:rsidR="00EE715D" w:rsidRPr="009C452E" w:rsidRDefault="00EE715D" w:rsidP="00EE715D">
      <w:pPr>
        <w:rPr>
          <w:rFonts w:ascii="Times New Roman" w:hAnsi="Times New Roman" w:cs="Times New Roman"/>
        </w:rPr>
      </w:pPr>
    </w:p>
    <w:p w14:paraId="4A83ECDD" w14:textId="6A2D7217" w:rsidR="009E4596" w:rsidRPr="006C6E31" w:rsidRDefault="0009636A" w:rsidP="006C6E31">
      <w:pPr>
        <w:spacing w:after="0" w:line="360" w:lineRule="auto"/>
        <w:ind w:left="-15" w:right="50" w:firstLine="698"/>
        <w:jc w:val="both"/>
        <w:rPr>
          <w:rFonts w:ascii="Times New Roman" w:eastAsia="Times New Roman" w:hAnsi="Times New Roman" w:cs="Times New Roman"/>
          <w:b/>
        </w:rPr>
      </w:pPr>
      <w:r w:rsidRPr="009C452E">
        <w:rPr>
          <w:rFonts w:ascii="Times New Roman" w:eastAsia="Times New Roman" w:hAnsi="Times New Roman" w:cs="Times New Roman"/>
        </w:rPr>
        <w:t xml:space="preserve">Por tais razões, exara-se </w:t>
      </w:r>
      <w:r w:rsidRPr="009C452E">
        <w:rPr>
          <w:rFonts w:ascii="Times New Roman" w:eastAsia="Times New Roman" w:hAnsi="Times New Roman" w:cs="Times New Roman"/>
          <w:b/>
          <w:u w:val="single" w:color="000000"/>
        </w:rPr>
        <w:t>parecer favorável</w:t>
      </w:r>
      <w:r w:rsidRPr="009C452E">
        <w:rPr>
          <w:rFonts w:ascii="Times New Roman" w:eastAsia="Times New Roman" w:hAnsi="Times New Roman" w:cs="Times New Roman"/>
          <w:b/>
        </w:rPr>
        <w:t xml:space="preserve"> </w:t>
      </w:r>
      <w:r w:rsidRPr="009C452E">
        <w:rPr>
          <w:rFonts w:ascii="Times New Roman" w:eastAsia="Times New Roman" w:hAnsi="Times New Roman" w:cs="Times New Roman"/>
        </w:rPr>
        <w:t xml:space="preserve">ao regular processo de tramitação do </w:t>
      </w:r>
      <w:r w:rsidRPr="009C452E">
        <w:rPr>
          <w:rFonts w:ascii="Times New Roman" w:eastAsia="Times New Roman" w:hAnsi="Times New Roman" w:cs="Times New Roman"/>
          <w:b/>
        </w:rPr>
        <w:t xml:space="preserve">Projeto de Lei </w:t>
      </w:r>
      <w:r w:rsidR="006C6E31">
        <w:rPr>
          <w:rFonts w:ascii="Times New Roman" w:eastAsia="Times New Roman" w:hAnsi="Times New Roman" w:cs="Times New Roman"/>
          <w:b/>
        </w:rPr>
        <w:t>1.57</w:t>
      </w:r>
      <w:r w:rsidR="00F44573">
        <w:rPr>
          <w:rFonts w:ascii="Times New Roman" w:eastAsia="Times New Roman" w:hAnsi="Times New Roman" w:cs="Times New Roman"/>
          <w:b/>
        </w:rPr>
        <w:t>2/2025</w:t>
      </w:r>
      <w:r w:rsidRPr="009C452E">
        <w:rPr>
          <w:rFonts w:ascii="Times New Roman" w:eastAsia="Times New Roman" w:hAnsi="Times New Roman" w:cs="Times New Roman"/>
        </w:rPr>
        <w:t xml:space="preserve">, para ser para ser submetido à análise das </w:t>
      </w:r>
      <w:r w:rsidRPr="009C452E">
        <w:rPr>
          <w:rFonts w:ascii="Times New Roman" w:eastAsia="Times New Roman" w:hAnsi="Times New Roman" w:cs="Times New Roman"/>
          <w:i/>
        </w:rPr>
        <w:t>‘Comissões Temáticas’</w:t>
      </w:r>
      <w:r w:rsidRPr="009C452E">
        <w:rPr>
          <w:rFonts w:ascii="Times New Roman" w:eastAsia="Times New Roman" w:hAnsi="Times New Roman" w:cs="Times New Roman"/>
        </w:rPr>
        <w:t xml:space="preserve"> da Casa e, posteriormente, à deliberação Plenária</w:t>
      </w:r>
      <w:r w:rsidR="00682EF9">
        <w:rPr>
          <w:rFonts w:ascii="Times New Roman" w:eastAsia="Times New Roman" w:hAnsi="Times New Roman" w:cs="Times New Roman"/>
        </w:rPr>
        <w:t xml:space="preserve">, </w:t>
      </w:r>
      <w:r w:rsidR="00682EF9" w:rsidRPr="00682EF9">
        <w:rPr>
          <w:rFonts w:ascii="Times New Roman" w:eastAsia="Times New Roman" w:hAnsi="Times New Roman" w:cs="Times New Roman"/>
          <w:b/>
          <w:u w:val="single"/>
        </w:rPr>
        <w:t xml:space="preserve">com a ressalva de que o efetivo previsto de 50 (cinquenta) guardas civil municipais </w:t>
      </w:r>
      <w:r w:rsidR="00682EF9">
        <w:rPr>
          <w:rFonts w:ascii="Times New Roman" w:eastAsia="Times New Roman" w:hAnsi="Times New Roman" w:cs="Times New Roman"/>
          <w:b/>
          <w:u w:val="single"/>
        </w:rPr>
        <w:t>inobserva</w:t>
      </w:r>
      <w:r w:rsidR="00682EF9" w:rsidRPr="00682EF9">
        <w:rPr>
          <w:rFonts w:ascii="Times New Roman" w:eastAsia="Times New Roman" w:hAnsi="Times New Roman" w:cs="Times New Roman"/>
          <w:b/>
          <w:u w:val="single"/>
        </w:rPr>
        <w:t xml:space="preserve"> a previsão de efetivo mínimo disposta na Lei Federal n° 13.022/2014, configurada, assim, usurpação de competência legislativa da União para instituir normas gerais sobre as guardas civis</w:t>
      </w:r>
      <w:r w:rsidRPr="00682EF9">
        <w:rPr>
          <w:rFonts w:ascii="Times New Roman" w:eastAsia="Times New Roman" w:hAnsi="Times New Roman" w:cs="Times New Roman"/>
          <w:b/>
          <w:u w:val="single"/>
        </w:rPr>
        <w:t>.</w:t>
      </w:r>
      <w:r w:rsidRPr="009C452E">
        <w:rPr>
          <w:rFonts w:ascii="Times New Roman" w:eastAsia="Times New Roman" w:hAnsi="Times New Roman" w:cs="Times New Roman"/>
        </w:rPr>
        <w:t xml:space="preserve"> </w:t>
      </w:r>
    </w:p>
    <w:p w14:paraId="4222C19D" w14:textId="77777777" w:rsidR="00EE715D" w:rsidRPr="009C452E" w:rsidRDefault="00EE715D" w:rsidP="00EE715D">
      <w:pPr>
        <w:spacing w:after="0" w:line="360" w:lineRule="auto"/>
        <w:ind w:left="-15" w:right="50" w:firstLine="698"/>
        <w:jc w:val="both"/>
        <w:rPr>
          <w:rFonts w:ascii="Times New Roman" w:eastAsia="Times New Roman" w:hAnsi="Times New Roman" w:cs="Times New Roman"/>
        </w:rPr>
      </w:pPr>
    </w:p>
    <w:p w14:paraId="4A6A6A05" w14:textId="77777777" w:rsidR="009E4596" w:rsidRPr="009C452E" w:rsidRDefault="0009636A" w:rsidP="00EE715D">
      <w:pPr>
        <w:spacing w:after="0" w:line="360" w:lineRule="auto"/>
        <w:ind w:left="-15" w:right="50" w:firstLine="698"/>
        <w:jc w:val="both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</w:rPr>
        <w:t xml:space="preserve">Salienta-se que o parecer jurídico, ora exarado, é de caráter meramente opinativo, sendo que a decisão final a respeito, compete exclusivamente aos ilustres membros desta Casa de Leis. </w:t>
      </w:r>
    </w:p>
    <w:p w14:paraId="6F720E51" w14:textId="77777777" w:rsidR="00EE715D" w:rsidRPr="009C452E" w:rsidRDefault="00EE715D" w:rsidP="00EE715D">
      <w:pPr>
        <w:spacing w:after="0" w:line="360" w:lineRule="auto"/>
        <w:ind w:left="708" w:right="50"/>
        <w:jc w:val="both"/>
        <w:rPr>
          <w:rFonts w:ascii="Times New Roman" w:eastAsia="Times New Roman" w:hAnsi="Times New Roman" w:cs="Times New Roman"/>
        </w:rPr>
      </w:pPr>
    </w:p>
    <w:p w14:paraId="059C24BA" w14:textId="77777777" w:rsidR="009E4596" w:rsidRPr="009C452E" w:rsidRDefault="0009636A" w:rsidP="00EE715D">
      <w:pPr>
        <w:spacing w:after="0" w:line="360" w:lineRule="auto"/>
        <w:ind w:left="708" w:right="50"/>
        <w:jc w:val="both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9C452E">
        <w:rPr>
          <w:rFonts w:ascii="Times New Roman" w:eastAsia="Times New Roman" w:hAnsi="Times New Roman" w:cs="Times New Roman"/>
        </w:rPr>
        <w:t>S.M.J..</w:t>
      </w:r>
      <w:proofErr w:type="gramEnd"/>
      <w:r w:rsidRPr="009C452E">
        <w:rPr>
          <w:rFonts w:ascii="Times New Roman" w:eastAsia="Times New Roman" w:hAnsi="Times New Roman" w:cs="Times New Roman"/>
        </w:rPr>
        <w:t xml:space="preserve"> </w:t>
      </w:r>
    </w:p>
    <w:p w14:paraId="5239AB3E" w14:textId="77777777" w:rsidR="009E4596" w:rsidRPr="009C452E" w:rsidRDefault="0009636A" w:rsidP="00EE715D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</w:rPr>
        <w:t xml:space="preserve"> </w:t>
      </w:r>
    </w:p>
    <w:p w14:paraId="096B41CB" w14:textId="77777777" w:rsidR="009E4596" w:rsidRPr="009C452E" w:rsidRDefault="0009636A" w:rsidP="00EE715D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</w:rPr>
        <w:t xml:space="preserve"> </w:t>
      </w:r>
    </w:p>
    <w:p w14:paraId="72C7BB2C" w14:textId="77777777" w:rsidR="009E4596" w:rsidRPr="009C452E" w:rsidRDefault="0009636A" w:rsidP="00EE715D">
      <w:pPr>
        <w:spacing w:after="0" w:line="360" w:lineRule="auto"/>
        <w:ind w:left="708"/>
        <w:rPr>
          <w:rFonts w:ascii="Times New Roman" w:hAnsi="Times New Roman" w:cs="Times New Roman"/>
        </w:rPr>
      </w:pPr>
      <w:r w:rsidRPr="009C452E">
        <w:rPr>
          <w:rFonts w:ascii="Times New Roman" w:eastAsia="Times New Roman" w:hAnsi="Times New Roman" w:cs="Times New Roman"/>
        </w:rPr>
        <w:t xml:space="preserve"> </w:t>
      </w:r>
    </w:p>
    <w:p w14:paraId="20EBFE76" w14:textId="77777777" w:rsidR="00F44573" w:rsidRPr="00D17C4E" w:rsidRDefault="00F44573" w:rsidP="00F4457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14:paraId="188DC558" w14:textId="77777777" w:rsidR="00F44573" w:rsidRPr="00F36628" w:rsidRDefault="00F44573" w:rsidP="00F4457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p w14:paraId="6E4AA028" w14:textId="4B4B403B" w:rsidR="00EE715D" w:rsidRPr="009C452E" w:rsidRDefault="00EE715D" w:rsidP="00EE715D">
      <w:pPr>
        <w:spacing w:after="0"/>
        <w:ind w:left="1416" w:right="2625" w:firstLine="708"/>
        <w:jc w:val="center"/>
        <w:rPr>
          <w:rFonts w:ascii="Times New Roman" w:hAnsi="Times New Roman" w:cs="Times New Roman"/>
          <w:b/>
          <w:i/>
          <w:color w:val="auto"/>
        </w:rPr>
      </w:pPr>
    </w:p>
    <w:p w14:paraId="3FEF0DF3" w14:textId="77777777" w:rsidR="009E4596" w:rsidRPr="009C452E" w:rsidRDefault="009E4596" w:rsidP="00EE715D">
      <w:pPr>
        <w:spacing w:after="0" w:line="360" w:lineRule="auto"/>
        <w:ind w:left="10" w:right="62" w:hanging="10"/>
        <w:jc w:val="center"/>
        <w:rPr>
          <w:rFonts w:ascii="Times New Roman" w:hAnsi="Times New Roman" w:cs="Times New Roman"/>
        </w:rPr>
      </w:pPr>
    </w:p>
    <w:sectPr w:rsidR="009E4596" w:rsidRPr="009C452E">
      <w:footerReference w:type="even" r:id="rId9"/>
      <w:footerReference w:type="default" r:id="rId10"/>
      <w:footerReference w:type="first" r:id="rId11"/>
      <w:pgSz w:w="11906" w:h="16838"/>
      <w:pgMar w:top="1418" w:right="1640" w:bottom="1945" w:left="2127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5CA5F" w14:textId="77777777" w:rsidR="00FB6F4A" w:rsidRDefault="00FB6F4A">
      <w:pPr>
        <w:spacing w:after="0" w:line="240" w:lineRule="auto"/>
      </w:pPr>
      <w:r>
        <w:separator/>
      </w:r>
    </w:p>
  </w:endnote>
  <w:endnote w:type="continuationSeparator" w:id="0">
    <w:p w14:paraId="23E45FD5" w14:textId="77777777" w:rsidR="00FB6F4A" w:rsidRDefault="00FB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9E574" w14:textId="77777777" w:rsidR="009864FC" w:rsidRDefault="009864FC">
    <w:pPr>
      <w:spacing w:after="22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43B45933" w14:textId="77777777" w:rsidR="009864FC" w:rsidRDefault="009864FC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B39D0" w14:textId="77777777" w:rsidR="009864FC" w:rsidRPr="00874235" w:rsidRDefault="009864FC">
    <w:pPr>
      <w:spacing w:after="220"/>
      <w:ind w:right="60"/>
      <w:jc w:val="right"/>
      <w:rPr>
        <w:rFonts w:ascii="Times New Roman" w:hAnsi="Times New Roman" w:cs="Times New Roman"/>
      </w:rPr>
    </w:pPr>
    <w:r w:rsidRPr="00874235">
      <w:rPr>
        <w:rFonts w:ascii="Times New Roman" w:hAnsi="Times New Roman" w:cs="Times New Roman"/>
      </w:rPr>
      <w:fldChar w:fldCharType="begin"/>
    </w:r>
    <w:r w:rsidRPr="00874235">
      <w:rPr>
        <w:rFonts w:ascii="Times New Roman" w:hAnsi="Times New Roman" w:cs="Times New Roman"/>
      </w:rPr>
      <w:instrText xml:space="preserve"> PAGE   \* MERGEFORMAT </w:instrText>
    </w:r>
    <w:r w:rsidRPr="00874235">
      <w:rPr>
        <w:rFonts w:ascii="Times New Roman" w:hAnsi="Times New Roman" w:cs="Times New Roman"/>
      </w:rPr>
      <w:fldChar w:fldCharType="separate"/>
    </w:r>
    <w:r w:rsidR="00746CD9" w:rsidRPr="00746CD9">
      <w:rPr>
        <w:rFonts w:ascii="Times New Roman" w:hAnsi="Times New Roman" w:cs="Times New Roman"/>
        <w:noProof/>
        <w:sz w:val="20"/>
      </w:rPr>
      <w:t>18</w:t>
    </w:r>
    <w:r w:rsidRPr="00874235">
      <w:rPr>
        <w:rFonts w:ascii="Times New Roman" w:hAnsi="Times New Roman" w:cs="Times New Roman"/>
        <w:sz w:val="20"/>
      </w:rPr>
      <w:fldChar w:fldCharType="end"/>
    </w:r>
    <w:r w:rsidRPr="00874235">
      <w:rPr>
        <w:rFonts w:ascii="Times New Roman" w:hAnsi="Times New Roman" w:cs="Times New Roman"/>
        <w:sz w:val="20"/>
      </w:rPr>
      <w:t xml:space="preserve"> </w:t>
    </w:r>
  </w:p>
  <w:p w14:paraId="4E05BF0C" w14:textId="77777777" w:rsidR="009864FC" w:rsidRDefault="009864FC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897F8" w14:textId="77777777" w:rsidR="009864FC" w:rsidRDefault="009864FC">
    <w:pPr>
      <w:spacing w:after="22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14:paraId="194AC430" w14:textId="77777777" w:rsidR="009864FC" w:rsidRDefault="009864FC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05458" w14:textId="77777777" w:rsidR="00FB6F4A" w:rsidRDefault="00FB6F4A">
      <w:pPr>
        <w:spacing w:after="0" w:line="240" w:lineRule="auto"/>
      </w:pPr>
      <w:r>
        <w:separator/>
      </w:r>
    </w:p>
  </w:footnote>
  <w:footnote w:type="continuationSeparator" w:id="0">
    <w:p w14:paraId="545781CA" w14:textId="77777777" w:rsidR="00FB6F4A" w:rsidRDefault="00FB6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140D8"/>
    <w:multiLevelType w:val="hybridMultilevel"/>
    <w:tmpl w:val="D8167CCE"/>
    <w:lvl w:ilvl="0" w:tplc="5C50E430">
      <w:start w:val="1"/>
      <w:numFmt w:val="upperRoman"/>
      <w:lvlText w:val="%1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1A9DE6">
      <w:start w:val="1"/>
      <w:numFmt w:val="lowerLetter"/>
      <w:lvlText w:val="%2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1C1E5A">
      <w:start w:val="1"/>
      <w:numFmt w:val="lowerRoman"/>
      <w:lvlText w:val="%3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BC873E">
      <w:start w:val="1"/>
      <w:numFmt w:val="decimal"/>
      <w:lvlText w:val="%4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32490E">
      <w:start w:val="1"/>
      <w:numFmt w:val="lowerLetter"/>
      <w:lvlText w:val="%5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ECAD4">
      <w:start w:val="1"/>
      <w:numFmt w:val="lowerRoman"/>
      <w:lvlText w:val="%6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A233C">
      <w:start w:val="1"/>
      <w:numFmt w:val="decimal"/>
      <w:lvlText w:val="%7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A25992">
      <w:start w:val="1"/>
      <w:numFmt w:val="lowerLetter"/>
      <w:lvlText w:val="%8"/>
      <w:lvlJc w:val="left"/>
      <w:pPr>
        <w:ind w:left="7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EC930A">
      <w:start w:val="1"/>
      <w:numFmt w:val="lowerRoman"/>
      <w:lvlText w:val="%9"/>
      <w:lvlJc w:val="left"/>
      <w:pPr>
        <w:ind w:left="8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74337B"/>
    <w:multiLevelType w:val="hybridMultilevel"/>
    <w:tmpl w:val="60AAD75C"/>
    <w:lvl w:ilvl="0" w:tplc="9B441832">
      <w:start w:val="1"/>
      <w:numFmt w:val="upperRoman"/>
      <w:lvlText w:val="%1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BA80DA">
      <w:start w:val="1"/>
      <w:numFmt w:val="lowerLetter"/>
      <w:lvlText w:val="%2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9BD6">
      <w:start w:val="1"/>
      <w:numFmt w:val="lowerRoman"/>
      <w:lvlText w:val="%3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A8C7DE">
      <w:start w:val="1"/>
      <w:numFmt w:val="decimal"/>
      <w:lvlText w:val="%4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52BD26">
      <w:start w:val="1"/>
      <w:numFmt w:val="lowerLetter"/>
      <w:lvlText w:val="%5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CE8D8A">
      <w:start w:val="1"/>
      <w:numFmt w:val="lowerRoman"/>
      <w:lvlText w:val="%6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42E74">
      <w:start w:val="1"/>
      <w:numFmt w:val="decimal"/>
      <w:lvlText w:val="%7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C470C">
      <w:start w:val="1"/>
      <w:numFmt w:val="lowerLetter"/>
      <w:lvlText w:val="%8"/>
      <w:lvlJc w:val="left"/>
      <w:pPr>
        <w:ind w:left="7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6EAD4">
      <w:start w:val="1"/>
      <w:numFmt w:val="lowerRoman"/>
      <w:lvlText w:val="%9"/>
      <w:lvlJc w:val="left"/>
      <w:pPr>
        <w:ind w:left="8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05E140B"/>
    <w:multiLevelType w:val="hybridMultilevel"/>
    <w:tmpl w:val="17EAC29C"/>
    <w:lvl w:ilvl="0" w:tplc="6E704A58">
      <w:start w:val="1"/>
      <w:numFmt w:val="lowerLetter"/>
      <w:lvlText w:val="%1)"/>
      <w:lvlJc w:val="left"/>
      <w:pPr>
        <w:ind w:left="2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DE6676">
      <w:start w:val="1"/>
      <w:numFmt w:val="lowerLetter"/>
      <w:lvlText w:val="%2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A4CB5E">
      <w:start w:val="1"/>
      <w:numFmt w:val="lowerRoman"/>
      <w:lvlText w:val="%3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860AFA">
      <w:start w:val="1"/>
      <w:numFmt w:val="decimal"/>
      <w:lvlText w:val="%4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8EEA70">
      <w:start w:val="1"/>
      <w:numFmt w:val="lowerLetter"/>
      <w:lvlText w:val="%5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8D20E">
      <w:start w:val="1"/>
      <w:numFmt w:val="lowerRoman"/>
      <w:lvlText w:val="%6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9474D8">
      <w:start w:val="1"/>
      <w:numFmt w:val="decimal"/>
      <w:lvlText w:val="%7"/>
      <w:lvlJc w:val="left"/>
      <w:pPr>
        <w:ind w:left="6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BE8B06">
      <w:start w:val="1"/>
      <w:numFmt w:val="lowerLetter"/>
      <w:lvlText w:val="%8"/>
      <w:lvlJc w:val="left"/>
      <w:pPr>
        <w:ind w:left="7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30A57E">
      <w:start w:val="1"/>
      <w:numFmt w:val="lowerRoman"/>
      <w:lvlText w:val="%9"/>
      <w:lvlJc w:val="left"/>
      <w:pPr>
        <w:ind w:left="8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96"/>
    <w:rsid w:val="00047023"/>
    <w:rsid w:val="00084209"/>
    <w:rsid w:val="0009636A"/>
    <w:rsid w:val="000E5854"/>
    <w:rsid w:val="00121C3D"/>
    <w:rsid w:val="0012685A"/>
    <w:rsid w:val="00171AB9"/>
    <w:rsid w:val="001F73CF"/>
    <w:rsid w:val="00217CB9"/>
    <w:rsid w:val="002C1DED"/>
    <w:rsid w:val="002D1E3A"/>
    <w:rsid w:val="00307B87"/>
    <w:rsid w:val="00335AD8"/>
    <w:rsid w:val="003504F6"/>
    <w:rsid w:val="003B7C27"/>
    <w:rsid w:val="003F7AF1"/>
    <w:rsid w:val="0048370E"/>
    <w:rsid w:val="004C4899"/>
    <w:rsid w:val="00541219"/>
    <w:rsid w:val="00571AC8"/>
    <w:rsid w:val="00576066"/>
    <w:rsid w:val="005A6B00"/>
    <w:rsid w:val="005E2F1C"/>
    <w:rsid w:val="00643C4A"/>
    <w:rsid w:val="006649B0"/>
    <w:rsid w:val="00665B54"/>
    <w:rsid w:val="00682EF9"/>
    <w:rsid w:val="0069291B"/>
    <w:rsid w:val="006B12AD"/>
    <w:rsid w:val="006C6E31"/>
    <w:rsid w:val="006E5F56"/>
    <w:rsid w:val="006F6FC7"/>
    <w:rsid w:val="00735121"/>
    <w:rsid w:val="00746CD9"/>
    <w:rsid w:val="007F6548"/>
    <w:rsid w:val="007F67AF"/>
    <w:rsid w:val="00800933"/>
    <w:rsid w:val="00851348"/>
    <w:rsid w:val="00874235"/>
    <w:rsid w:val="0089028E"/>
    <w:rsid w:val="00895956"/>
    <w:rsid w:val="008A1CD8"/>
    <w:rsid w:val="008B06B6"/>
    <w:rsid w:val="008C49D2"/>
    <w:rsid w:val="00920399"/>
    <w:rsid w:val="00980D9A"/>
    <w:rsid w:val="009864FC"/>
    <w:rsid w:val="009B0E1C"/>
    <w:rsid w:val="009C452E"/>
    <w:rsid w:val="009C51E3"/>
    <w:rsid w:val="009E4596"/>
    <w:rsid w:val="00A01B11"/>
    <w:rsid w:val="00A31C02"/>
    <w:rsid w:val="00A33E65"/>
    <w:rsid w:val="00A3681B"/>
    <w:rsid w:val="00AD1143"/>
    <w:rsid w:val="00AD68FF"/>
    <w:rsid w:val="00B313DD"/>
    <w:rsid w:val="00B35221"/>
    <w:rsid w:val="00C17D80"/>
    <w:rsid w:val="00C7480C"/>
    <w:rsid w:val="00CF51DF"/>
    <w:rsid w:val="00D31B6B"/>
    <w:rsid w:val="00DD3D14"/>
    <w:rsid w:val="00DE7CE4"/>
    <w:rsid w:val="00DF46DD"/>
    <w:rsid w:val="00E07440"/>
    <w:rsid w:val="00E076FE"/>
    <w:rsid w:val="00E11243"/>
    <w:rsid w:val="00E1395E"/>
    <w:rsid w:val="00E31992"/>
    <w:rsid w:val="00E44818"/>
    <w:rsid w:val="00E62BFB"/>
    <w:rsid w:val="00E77DC3"/>
    <w:rsid w:val="00EC28D5"/>
    <w:rsid w:val="00ED343A"/>
    <w:rsid w:val="00ED5449"/>
    <w:rsid w:val="00EE715D"/>
    <w:rsid w:val="00F44573"/>
    <w:rsid w:val="00F519B9"/>
    <w:rsid w:val="00F52094"/>
    <w:rsid w:val="00F53B72"/>
    <w:rsid w:val="00F6488A"/>
    <w:rsid w:val="00FB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2216"/>
  <w15:docId w15:val="{3BA84D0C-7460-48A7-B4E9-482CE848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10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13"/>
      <w:ind w:left="10" w:right="65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tulo1Char">
    <w:name w:val="Título 1 Char"/>
    <w:link w:val="Ttulo1"/>
    <w:uiPriority w:val="9"/>
    <w:rPr>
      <w:rFonts w:ascii="Times New Roman" w:eastAsia="Times New Roman" w:hAnsi="Times New Roman" w:cs="Times New Roman"/>
      <w:b/>
      <w:color w:val="000000"/>
      <w:sz w:val="24"/>
    </w:rPr>
  </w:style>
  <w:style w:type="character" w:styleId="TextodoEspaoReservado">
    <w:name w:val="Placeholder Text"/>
    <w:basedOn w:val="Fontepargpadro"/>
    <w:uiPriority w:val="99"/>
    <w:semiHidden/>
    <w:rsid w:val="00A31C0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C02"/>
    <w:rPr>
      <w:rFonts w:ascii="Tahoma" w:eastAsia="Calibri" w:hAnsi="Tahoma" w:cs="Tahoma"/>
      <w:color w:val="000000"/>
      <w:sz w:val="16"/>
      <w:szCs w:val="16"/>
    </w:rPr>
  </w:style>
  <w:style w:type="paragraph" w:styleId="SemEspaamento">
    <w:name w:val="No Spacing"/>
    <w:uiPriority w:val="1"/>
    <w:qFormat/>
    <w:rsid w:val="009C45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664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F445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44573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307B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7B87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73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643C4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43C4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643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ir.stf.jus.br/paginadorpub/paginador.jsp?docTP=TP&amp;docID=75532285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dir.stf.jus.br/paginadorpub/paginador.jsp?docTP=TP&amp;docID=7553228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19</Pages>
  <Words>5802</Words>
  <Characters>31335</Characters>
  <Application>Microsoft Office Word</Application>
  <DocSecurity>0</DocSecurity>
  <Lines>261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38</cp:revision>
  <dcterms:created xsi:type="dcterms:W3CDTF">2025-02-11T12:59:00Z</dcterms:created>
  <dcterms:modified xsi:type="dcterms:W3CDTF">2025-04-23T20:16:00Z</dcterms:modified>
</cp:coreProperties>
</file>