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pintura dos redutores de velocidade distribuídos ao longo da  Rua Coronel Joaquim Roberto Duarte,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uma via de grande tráfego, onde os carros estão passando em alta velocidade, trazendo danos aos veículos e muitos riscos de acidentes, por não ser visível a sinalização dos redutores de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