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causando assim a proliferação de insetos, roedores e animais peçonhentos e gerando um enorme transtorno a população local e usuários das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