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sinalização de trânsito, quer sejam placas ou demarcação através de pintura, no entroncamento entre as Ruas Zilda Barros Franco, Doutor Tuany Toledo e Ivan Barroso,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entroncamento, por não possuir sinalização, gera inúmeros acidentes de trânsito, pois os condutores de veículos avançam em alta velocidade por todos os lados do entroncamento. Segue foto anexo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