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951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elaboração de projeto de lei visando a implantação do sistema de melhoramento genético do rebanho bovino de corte e leite no município de Pouso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medida tem por escopo melhorar a produção de leite e carne no rebanho bovino dos pequenos produtores do município, com base na lei de apoio ao pequeno produtor rural.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Julho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11 de Julho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