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 a realização de obras asfálticas, obras de rede de esgoto, iluminação pública, bem como, limpeza e capina na Rua Arthur Vilhena de Carvalho, próximo ao Clube de Campo Pouso Alegre,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localidade vêm cobrando providências junto a este vereador, para melhoria da referida rua, pois o estado desgastado da mesma vem causando vários transtornos, devido ao mato alto. Há muita sujeira e mau cheiro devido à falta de saneamento básico, proliferação de animais peçonhentos e perigo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