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pedestres na Rua 1, no bairro Jardim Redentor, nas proximidades da Creche Municipal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para construção de faixas elevadas para pedestres com o intuito de melhorar a segurança e o acesso dos alunos, pais e moradores do bairro à Creche Jardim Redentor.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