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substituição de placa de ponto de ônibus, localizada à Av. Dezenove de Outubro, no trecho da Escola Municipal “Terezinha Barroso Hardy”.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em razão de que a placa que lá se encontra está totalmente danificada e deteriorada, de modo que sua função primária que deveria ser de informar acaba por prejudicada devido ao seu estado.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