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ou faixa elevada na Rua Dirceu de Melo Braga,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em questão reclamaram junto a este nobre vereador acerca da necessidade do redutor de velocidade ou faixa na referida rua, devido ao fato de veículos circularem em alta velocidade no local, causando riscos de acidentes e atropelamentos aos transeuntes e principalmente aos alunos que frequentam a escola “CAIC do bairro Árvore Grande”.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