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1163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boca de lobo na Rua Doutor Joaquim Coelho Junior, na altura do nº 206,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solicitação se justifica em virtude do fluxo de água que escorre das ruas adjacentes terminar justamente neste ponto, onde a água fica parada. Isso causa inúmeros problemas para todos daquela região, como mau cheiro, insetos, inclusive o risco de foco de mosquitos da dengue.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29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29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