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manutenção geral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estão cobrando providências junto a este vereador, para melhoria do referido bairro, pois o estado degradado do mesmo vem causando vários transtornos, devido ao mato alto, muita sujeira, proliferação de animais peçonhentos e perigo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