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da viabilidade de instalação de redutores de velocidade por toda extensão da Rua José Vitor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via, os motoristas trafegam em alta velocidade, gerando riscos de acidente aos pedestres e aos veículos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