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por toda extensão do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cheio de buracos e erosões, dificultando o trânsito de pessoas e veículos pelo local. Vale salientar que nos períodos de chuva os moradores ficam impossibilitados  de transitar pelo local, visto que fica cheio de lama pelo fato de não haver cascalhamento.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