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de instalação de redutor de velocidade  na rua Dr. Célio Oliveira de Andrade, próximo à creche Maria Ivaneide Souza Fonseca.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um intenso tráfego de veículos, onde alguns motoristas trafegam em alta velocidade, colocando em risco pedestres e outros veículos que transitam pela região. Vale salientar que a referida rua abriga inúmeros pontos comerciais, bem como uma creche com centenas de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