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das faixas de pedestres na esquina entre a Av. Vereador Antônio da Costa Rios e a rotatória.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conhecido tráfego intenso do trecho é dificultada a travessia dos pedestres que não contam com a devida e sinalizada faixa de pedestres para tanto.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