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1196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responsável da Administração Pública o conserto do corrimão localizado nas escadarias que dão acesso à Rodoviária, na saída da Praça Jorge Beltrão.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medida se faz necessária para que possamos evitar futuros acidentes.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5 de Setembro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5 de Setembro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