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 reclamações de vários moradores que sofrem com o pó, principalmente durante o tempo seco, prejudicando a saúde de todos que moram no local, sobretudo das crianças. Assim, faz-se necessário o asfaltamento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