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capina, calçamento e patrulhamento no Bairro Colinas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está no perímetro urbano e não possui infraestrutura, havendo a necessidade urgente de intervenção administrativa no local. Destaca-se que o pedido já foi solicitado várias vezes, mas até o momento não teve êxito.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