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construção de calçada junto à área militar, na Rua Três corações, no bairro São João, até a ponte atrás do Maracanã.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não ter calçadas, nos períodos de pico os pedestres caminham pela rua, ocasionando vários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