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da Rua M, no bairro Shangrilá, em toda sua extensão, com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população reclama da situação do mato em terrenos e calçadas da rua, que gera transtorno aos moradores por causar a infestação de roedores, insetos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