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recolocação da placa de "Sentido Proibido", no inicio da Rua José Fernandes Barreiro Filho, esquina com a Rua Professora Neuza Maria Silva Motta,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pelo fato de os motoristas entrarem na contra mão devido à má localização da placa de "Sentido Proibido". Partindo da Rua Professora Neuza Maria Silva Motta, em frente à Escola Dom Otávio, para conversão na Rua Fernandes Barreiro Filho, a placa está situada à direita na via principal. Porém, a conversão é para a esquerda, o que faz com que os motoristas trafeguem na contra mão pela ausência da placa do lado adequado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