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canaletas em frente à igreja do bairro Limeirinha.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muita erosão no período de chuvas, dificultando a passagem de veículos. Portanto, faz-se necessária a instalação das canaletas no local antes do início do período chuvoso.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