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Avenida Levino Ribeiro do Couto, entre o número 410 e o ponto de ônibus,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grande circulação de veículos em alta velocidade pela avenida, que causa risco de acidentes com pedestres e com outros veículos, faz-se necessária a instalação do redutor para garantir a segurança no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