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1279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conserto do parapeito da ponte do parque Francisco de Assis Vilela,  na Avenida Vereador Celso Duarte Vilela, ao lado do Fórum, no bairro Santa Rita. Segue foto em anexo.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grande número de crianças que utilizam o parque e atravessam a ponte, correndo risco de queda no lago.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19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