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conserto, bem como a instalação de material alternativo que funcione como pedal,  nos dispositivos semelhantes a bicicletas, instalados na  academia ao ar livre no parque Francisco Assis Vilela, localizado na Avenida Vereador Celso Duarte Vilela (ao lado do Fórum),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pés de velas dos pedais são furtados, a colocação de dispositivo alternativo evitará o furto e deixará o dispositivo em condições de 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