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estreita as estradas e propicia a proliferação de animais peçonhentos no bairro. Moradores relatam o frequente aparecimento de cobras, de aranhas e de escorpiões em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