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688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manutenção com passagem de máquina, colocação de fresa ou cascalhamento em toda a extensão da Rua Ricieri Giuseppe Paschoalotto, especialmente em frente ao número 08, no Bairro Jardim Aeroporto.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rua citada acima relataram a este vereador que esta é uma via com pontos de comércio e, no entanto, os veículos não conseguem trafegar pela mesma devido à grande quantidade de buracos, causando prejuízos.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9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