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nova grade em boca de lobo localizada na Rua Onze, em frente ao nº 175,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boca de lobo do referido local está aberta, o que facilita a entrada de lixo e o seu entupimento, impedindo o escoamento da água da chuva, além de causar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