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capina e a limpeza na mina d'água do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reclamam que ele se tornou uma área de risco, pois está abandonado, com muito mato. Além disso, tornou-se ponto de droga e de prostituição.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