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concreto que está obstruindo a passagem de água pluvial que corre nas duas laterais da faixa elevada na Avenida Prefeito Olavo Gomes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de justifica porque o concreto está obstruindo a passagem de água pluvial pelas laterais da faixa elevada de pedestres situada na Av. Prefeito Olavo Gomes de Oliveira, em frente ao número 2.524. É necessário que se coloque grades para que a água possa passar de um lado para o outro e chegar à boca de lobo. Conforme fotografias anexas, no local foi feita a faixa elevada de pedestres e, no final das laterais, foi colocado cano muito pequeno e cimento. Com isso, o cano está entupido dos dois lados e, quando chove, acumula água dos dois lados da avenida, atingindo estabelecimentos comerciais e trazendo transtornos para os pedestres que transitam pela faixa elevada.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