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situadas próximo ao barracão da Igreja Nossa Sra. de Guadalupe, na Rua Joaquim Gregório Filho.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justifica porque as árvores estão com os galhos enormes. Por isso, solicito que seja realizada a poda, com urgência,  para evitar maiores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