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com asfalto ou resíduo de asfalto na Rua José Inácio Raimundo no Bairro Vista Alegre,  no trecho entre madeireira até a fábrica de manilhas.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Muitas são as dificuldades encontradas no local. Constata-se que existem vários buracos, que após as chuvas, tornam-se verdadeiras piscinas de lama, prejudicando todos que ali transitam. Os moradores do bairro reclamam da situação precária da rua, face à lama, aos buracos e ao esgoto, o que dificulta o tráfego e a passagem dos pedestres causando muitos transtornos para a população local. No tempo da seca o pó invade as casas dos moradores trazendo problemas respiratórios para todos que vivem no local. Cumpre salientar que trata-se de um problema antigo.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