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pela terceira vez ao setor responsável da Administração Pública a solicitação de limpeza e a capina, em caráter de urgência, das ruas de todo o bairro Nossa Senhora Aparecida. Envio anexo fotos da atual situação de algumas ruas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alto e de grande quantidade de entulhos nas vias, o que tem causado o aparecimento de animais peçonhentos, como aranhas e de insetos dentro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