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de toda a extensão da estrada do aeroporto até o bairro Algodão, do bairro Algodão até o bairro São Sebastião do Pantaninho e do bairro São Sebastião do Pantaninho até o bairro Massaranduba.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com muitos buracos, sendo estrada de grande fluxo de veículos, causando enorme transtorno para a população local e todos os usuários.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