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do bairro Fazenda Grande, seguindo até o morro do Sr. Aparecido, e também a estrada de acesso do Bairro Fazenda Grande ao bairro dos Ferreiras, principalmente o cascalhamento do morro do Acássio.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do bairro encontram-se com muitos buracos e os morros necessitando de cascalhamento. O morro do Acássio e também do Aparecido é local onde passa o transporte escolar e encontra-se em péssimo estado, necessitando, com urgência de manutenção. Em dias de chuva a kombi escolar não consegue transitar, obrigando os alunos a faltarem à aula.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