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e a capina da rua Careaçú, na altura do n° 100/1,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Garis passam ao lado da referida, porém alegam não fazer parte do percurso de seu trabalho a limpeza da Rua Careaçú. Além disso, o mato que toma conta da rua tem trazido aos moradores dos arredores o problema de carrapatos, que tem causados muita preocupação.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