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e a roçagem em toda a extensão do Bairro Parque Real, especialmente na Rua Maria Claret de Oliveira.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 sobre o grande acúmulo de lixo, o que causa o aparecimento de insetos e de animais peçonhentos,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