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 na Rua Madre Maltês, na altura do número 105, no Bairro Santa Doroteia.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é a primeira abaixo da rua onde se situa o Hospital Renascentista e a árvore cuja poda se solicita vem causando problemas aos moradores próximos.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