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Publica medidas para que seja efetuada a coleta de lixo no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às reivindicações dos moradores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